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5D0E" w:rsidRPr="006E2648" w:rsidRDefault="00D25D0E" w:rsidP="00D25D0E">
      <w:pPr>
        <w:spacing w:line="276" w:lineRule="auto"/>
        <w:jc w:val="right"/>
        <w:rPr>
          <w:sz w:val="26"/>
          <w:rtl/>
        </w:rPr>
      </w:pPr>
    </w:p>
    <w:p w:rsidR="00D25D0E" w:rsidRPr="006E2648" w:rsidRDefault="00D25D0E" w:rsidP="00D25D0E">
      <w:pPr>
        <w:spacing w:line="276" w:lineRule="auto"/>
        <w:jc w:val="center"/>
        <w:rPr>
          <w:b/>
          <w:bCs/>
          <w:sz w:val="26"/>
          <w:u w:val="single"/>
          <w:rtl/>
        </w:rPr>
      </w:pPr>
      <w:r w:rsidRPr="006E2648">
        <w:rPr>
          <w:rFonts w:hint="cs"/>
          <w:b/>
          <w:bCs/>
          <w:sz w:val="26"/>
          <w:u w:val="single"/>
          <w:rtl/>
        </w:rPr>
        <w:t>פניה לקבלת הצעות מס</w:t>
      </w:r>
      <w:r w:rsidRPr="006E2648">
        <w:rPr>
          <w:b/>
          <w:bCs/>
          <w:sz w:val="26"/>
          <w:u w:val="single"/>
          <w:rtl/>
        </w:rPr>
        <w:t>'</w:t>
      </w:r>
      <w:r w:rsidRPr="006E2648">
        <w:rPr>
          <w:rFonts w:hint="cs"/>
          <w:b/>
          <w:bCs/>
          <w:sz w:val="26"/>
          <w:u w:val="single"/>
          <w:rtl/>
        </w:rPr>
        <w:t xml:space="preserve"> </w:t>
      </w:r>
      <w:r w:rsidRPr="006E2648">
        <w:rPr>
          <w:rFonts w:hint="cs"/>
          <w:b/>
          <w:bCs/>
          <w:szCs w:val="24"/>
          <w:u w:val="single"/>
          <w:rtl/>
        </w:rPr>
        <w:t>45/11</w:t>
      </w:r>
    </w:p>
    <w:p w:rsidR="00D25D0E" w:rsidRPr="006E2648" w:rsidRDefault="00D25D0E" w:rsidP="00D25D0E">
      <w:pPr>
        <w:jc w:val="center"/>
        <w:rPr>
          <w:b/>
          <w:bCs/>
          <w:szCs w:val="24"/>
          <w:u w:val="single"/>
        </w:rPr>
      </w:pPr>
      <w:r w:rsidRPr="006E2648">
        <w:rPr>
          <w:rFonts w:hint="cs"/>
          <w:b/>
          <w:bCs/>
          <w:sz w:val="26"/>
          <w:u w:val="single"/>
          <w:rtl/>
        </w:rPr>
        <w:t>לביצוע בדיקות מעבדה לחומרי גלם לבחינת התאמתם לדרישות ת"י 3</w:t>
      </w:r>
      <w:r w:rsidRPr="006E2648">
        <w:rPr>
          <w:rFonts w:hint="cs"/>
          <w:b/>
          <w:bCs/>
          <w:szCs w:val="24"/>
          <w:u w:val="single"/>
          <w:rtl/>
        </w:rPr>
        <w:t>, ת"י 1885, ת"י 1886 ולמפרט 51 של משרד הביטחון</w:t>
      </w:r>
    </w:p>
    <w:p w:rsidR="00D25D0E" w:rsidRPr="006E2648" w:rsidRDefault="00D25D0E" w:rsidP="00D25D0E">
      <w:pPr>
        <w:spacing w:line="276" w:lineRule="auto"/>
        <w:jc w:val="center"/>
        <w:rPr>
          <w:b/>
          <w:bCs/>
          <w:szCs w:val="24"/>
          <w:rtl/>
        </w:rPr>
      </w:pPr>
    </w:p>
    <w:p w:rsidR="00D25D0E" w:rsidRPr="006E2648" w:rsidRDefault="00D25D0E" w:rsidP="00D25D0E">
      <w:pPr>
        <w:spacing w:line="276" w:lineRule="auto"/>
        <w:jc w:val="both"/>
        <w:rPr>
          <w:b/>
          <w:bCs/>
          <w:i/>
          <w:iCs/>
          <w:szCs w:val="24"/>
          <w:rtl/>
        </w:rPr>
      </w:pPr>
    </w:p>
    <w:p w:rsidR="00D25D0E" w:rsidRPr="006E2648" w:rsidRDefault="00D25D0E" w:rsidP="00D25D0E">
      <w:pPr>
        <w:spacing w:line="276" w:lineRule="auto"/>
        <w:jc w:val="both"/>
        <w:rPr>
          <w:b/>
          <w:bCs/>
          <w:szCs w:val="24"/>
          <w:rtl/>
        </w:rPr>
      </w:pPr>
      <w:bookmarkStart w:id="0" w:name="Start"/>
      <w:bookmarkEnd w:id="0"/>
      <w:r>
        <w:rPr>
          <w:rFonts w:hint="cs"/>
          <w:szCs w:val="24"/>
          <w:rtl/>
        </w:rPr>
        <w:t xml:space="preserve">משרד התשתיות הלאומיות (להלן: </w:t>
      </w:r>
      <w:r w:rsidRPr="006E2648">
        <w:rPr>
          <w:szCs w:val="24"/>
          <w:rtl/>
        </w:rPr>
        <w:t>"</w:t>
      </w:r>
      <w:r w:rsidRPr="006E2648">
        <w:rPr>
          <w:rFonts w:hint="cs"/>
          <w:b/>
          <w:bCs/>
          <w:szCs w:val="24"/>
          <w:rtl/>
        </w:rPr>
        <w:t>המשרד</w:t>
      </w:r>
      <w:r w:rsidRPr="006E2648">
        <w:rPr>
          <w:rFonts w:hint="cs"/>
          <w:szCs w:val="24"/>
          <w:rtl/>
        </w:rPr>
        <w:t>") מפרסם בזאת פניה לקבלת הצעות למתן שירותי בדיקות מעבדה לחומרי גלם</w:t>
      </w:r>
      <w:r>
        <w:rPr>
          <w:rFonts w:hint="cs"/>
          <w:szCs w:val="24"/>
          <w:rtl/>
        </w:rPr>
        <w:t>,</w:t>
      </w:r>
      <w:r w:rsidRPr="006E2648">
        <w:rPr>
          <w:rFonts w:hint="cs"/>
          <w:szCs w:val="24"/>
          <w:rtl/>
        </w:rPr>
        <w:t xml:space="preserve"> ל</w:t>
      </w:r>
      <w:r>
        <w:rPr>
          <w:rFonts w:hint="cs"/>
          <w:szCs w:val="24"/>
          <w:rtl/>
        </w:rPr>
        <w:t xml:space="preserve">שם </w:t>
      </w:r>
      <w:r w:rsidRPr="006E2648">
        <w:rPr>
          <w:rFonts w:hint="cs"/>
          <w:szCs w:val="24"/>
          <w:rtl/>
        </w:rPr>
        <w:t>בחינת התאמתם לדרישות ת"י 3, ת"י 1885, ת"י 1886 ולמפרט 51 של משרד הביטחון  (להלן –</w:t>
      </w:r>
      <w:r w:rsidRPr="006E2648">
        <w:rPr>
          <w:szCs w:val="24"/>
          <w:rtl/>
        </w:rPr>
        <w:t>"</w:t>
      </w:r>
      <w:r w:rsidRPr="006E2648">
        <w:rPr>
          <w:rFonts w:hint="cs"/>
          <w:b/>
          <w:bCs/>
          <w:szCs w:val="24"/>
          <w:rtl/>
        </w:rPr>
        <w:t>הפניה</w:t>
      </w:r>
      <w:r w:rsidRPr="006E2648">
        <w:rPr>
          <w:rFonts w:hint="cs"/>
          <w:szCs w:val="24"/>
          <w:rtl/>
        </w:rPr>
        <w:t xml:space="preserve">") מפרט הפניה מצ"ב </w:t>
      </w:r>
      <w:r w:rsidRPr="006E2648">
        <w:rPr>
          <w:rFonts w:hint="cs"/>
          <w:b/>
          <w:bCs/>
          <w:szCs w:val="24"/>
          <w:rtl/>
        </w:rPr>
        <w:t>כנספח א'.</w:t>
      </w:r>
    </w:p>
    <w:p w:rsidR="00D25D0E" w:rsidRPr="006E2648" w:rsidRDefault="00D25D0E" w:rsidP="00D25D0E">
      <w:pPr>
        <w:spacing w:line="276" w:lineRule="auto"/>
        <w:jc w:val="both"/>
        <w:rPr>
          <w:b/>
          <w:bCs/>
          <w:szCs w:val="24"/>
          <w:rtl/>
        </w:rPr>
      </w:pPr>
    </w:p>
    <w:p w:rsidR="00D25D0E" w:rsidRPr="006E2648" w:rsidRDefault="00D25D0E" w:rsidP="00D25D0E">
      <w:pPr>
        <w:numPr>
          <w:ilvl w:val="0"/>
          <w:numId w:val="7"/>
        </w:numPr>
        <w:spacing w:line="276" w:lineRule="auto"/>
        <w:ind w:hanging="418"/>
        <w:jc w:val="both"/>
        <w:rPr>
          <w:b/>
          <w:bCs/>
          <w:szCs w:val="24"/>
          <w:u w:val="single"/>
          <w:rtl/>
        </w:rPr>
      </w:pPr>
      <w:r w:rsidRPr="006E2648">
        <w:rPr>
          <w:rFonts w:hint="cs"/>
          <w:b/>
          <w:bCs/>
          <w:szCs w:val="24"/>
          <w:u w:val="single"/>
          <w:rtl/>
        </w:rPr>
        <w:t>תנאים מוקדמים להשתתפות</w:t>
      </w:r>
      <w:r>
        <w:rPr>
          <w:rFonts w:hint="cs"/>
          <w:b/>
          <w:bCs/>
          <w:szCs w:val="24"/>
          <w:u w:val="single"/>
          <w:rtl/>
        </w:rPr>
        <w:t xml:space="preserve"> במכרז</w:t>
      </w:r>
      <w:r w:rsidRPr="006E2648">
        <w:rPr>
          <w:rFonts w:hint="cs"/>
          <w:b/>
          <w:bCs/>
          <w:szCs w:val="24"/>
          <w:u w:val="single"/>
          <w:rtl/>
        </w:rPr>
        <w:t xml:space="preserve"> (תנאי סף):</w:t>
      </w:r>
    </w:p>
    <w:p w:rsidR="00D25D0E" w:rsidRPr="006E2648" w:rsidRDefault="00D25D0E" w:rsidP="00D25D0E">
      <w:pPr>
        <w:spacing w:line="276" w:lineRule="auto"/>
        <w:ind w:left="360"/>
        <w:jc w:val="both"/>
        <w:rPr>
          <w:szCs w:val="24"/>
          <w:u w:val="single"/>
          <w:rtl/>
        </w:rPr>
      </w:pPr>
    </w:p>
    <w:p w:rsidR="00D25D0E" w:rsidRDefault="00D25D0E" w:rsidP="00D25D0E">
      <w:pPr>
        <w:spacing w:line="276" w:lineRule="auto"/>
        <w:ind w:left="360"/>
        <w:jc w:val="both"/>
        <w:rPr>
          <w:b/>
          <w:bCs/>
          <w:szCs w:val="24"/>
          <w:u w:val="single"/>
          <w:rtl/>
        </w:rPr>
      </w:pPr>
      <w:r w:rsidRPr="006E2648">
        <w:rPr>
          <w:rFonts w:hint="cs"/>
          <w:szCs w:val="24"/>
          <w:u w:val="single"/>
          <w:rtl/>
        </w:rPr>
        <w:t>תנאי סף המנהליים</w:t>
      </w:r>
    </w:p>
    <w:p w:rsidR="00D25D0E" w:rsidRPr="006E2648" w:rsidRDefault="00D25D0E" w:rsidP="00D25D0E">
      <w:pPr>
        <w:spacing w:line="276" w:lineRule="auto"/>
        <w:ind w:left="360"/>
        <w:jc w:val="both"/>
        <w:rPr>
          <w:b/>
          <w:bCs/>
          <w:szCs w:val="24"/>
          <w:u w:val="single"/>
          <w:rtl/>
        </w:rPr>
      </w:pPr>
    </w:p>
    <w:p w:rsidR="00D25D0E" w:rsidRPr="006E2648" w:rsidRDefault="00D25D0E" w:rsidP="00D25D0E">
      <w:pPr>
        <w:pStyle w:val="af0"/>
        <w:numPr>
          <w:ilvl w:val="1"/>
          <w:numId w:val="7"/>
        </w:numPr>
        <w:spacing w:line="276" w:lineRule="auto"/>
        <w:jc w:val="both"/>
        <w:rPr>
          <w:rFonts w:ascii="Arial" w:hAnsi="Arial"/>
          <w:szCs w:val="24"/>
        </w:rPr>
      </w:pPr>
      <w:r w:rsidRPr="006E2648">
        <w:rPr>
          <w:rFonts w:hint="cs"/>
          <w:b/>
          <w:bCs/>
          <w:szCs w:val="24"/>
          <w:rtl/>
        </w:rPr>
        <w:t xml:space="preserve">המציע עומד בדרישות לפי חוק עסקאות גופים ציבוריים, התשל"ו </w:t>
      </w:r>
      <w:r w:rsidRPr="006E2648">
        <w:rPr>
          <w:b/>
          <w:bCs/>
          <w:szCs w:val="24"/>
          <w:rtl/>
        </w:rPr>
        <w:t>–</w:t>
      </w:r>
      <w:r w:rsidRPr="006E2648">
        <w:rPr>
          <w:rFonts w:hint="cs"/>
          <w:b/>
          <w:bCs/>
          <w:szCs w:val="24"/>
          <w:rtl/>
        </w:rPr>
        <w:t xml:space="preserve"> 1976. להוכחת עמידתו בתנאי זה יצרף המציע</w:t>
      </w:r>
      <w:r w:rsidRPr="006E2648">
        <w:rPr>
          <w:rFonts w:ascii="Arial" w:hAnsi="Arial" w:hint="cs"/>
          <w:szCs w:val="24"/>
          <w:rtl/>
        </w:rPr>
        <w:t>:</w:t>
      </w:r>
    </w:p>
    <w:p w:rsidR="00D25D0E" w:rsidRPr="006E2648" w:rsidRDefault="00D25D0E" w:rsidP="00D25D0E">
      <w:pPr>
        <w:spacing w:line="276" w:lineRule="auto"/>
        <w:ind w:left="1080"/>
        <w:jc w:val="both"/>
        <w:rPr>
          <w:rFonts w:ascii="Arial" w:hAnsi="Arial"/>
          <w:szCs w:val="24"/>
        </w:rPr>
      </w:pPr>
    </w:p>
    <w:p w:rsidR="00D25D0E" w:rsidRPr="006E2648" w:rsidRDefault="00D25D0E" w:rsidP="00D25D0E">
      <w:pPr>
        <w:numPr>
          <w:ilvl w:val="0"/>
          <w:numId w:val="10"/>
        </w:numPr>
        <w:spacing w:line="276" w:lineRule="auto"/>
        <w:ind w:left="1660" w:hanging="450"/>
        <w:jc w:val="both"/>
        <w:rPr>
          <w:rFonts w:ascii="Arial" w:hAnsi="Arial"/>
          <w:szCs w:val="24"/>
        </w:rPr>
      </w:pPr>
      <w:r w:rsidRPr="006E2648">
        <w:rPr>
          <w:rFonts w:hint="cs"/>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שנה קודם לתאריך ההצעה. </w:t>
      </w:r>
      <w:r w:rsidRPr="006E2648">
        <w:rPr>
          <w:szCs w:val="24"/>
          <w:rtl/>
        </w:rPr>
        <w:t>האישור</w:t>
      </w:r>
      <w:r w:rsidRPr="006E2648">
        <w:rPr>
          <w:rFonts w:ascii="Arial" w:hAnsi="Arial"/>
          <w:szCs w:val="24"/>
          <w:rtl/>
        </w:rPr>
        <w:t xml:space="preserve"> ייבדק </w:t>
      </w:r>
      <w:r w:rsidRPr="006E2648">
        <w:rPr>
          <w:rFonts w:ascii="Arial" w:hAnsi="Arial" w:hint="cs"/>
          <w:szCs w:val="24"/>
          <w:rtl/>
        </w:rPr>
        <w:t>ויאומת ע"י חשבות המשרד מול מערכת המידע ל רשות המיסים</w:t>
      </w:r>
      <w:r w:rsidRPr="006E2648">
        <w:rPr>
          <w:rFonts w:ascii="Arial" w:hAnsi="Arial"/>
          <w:szCs w:val="24"/>
          <w:rtl/>
        </w:rPr>
        <w:t>.</w:t>
      </w:r>
    </w:p>
    <w:p w:rsidR="00D25D0E" w:rsidRPr="006E2648" w:rsidRDefault="00D25D0E" w:rsidP="00D25D0E">
      <w:pPr>
        <w:spacing w:line="276" w:lineRule="auto"/>
        <w:ind w:left="1660" w:hanging="450"/>
        <w:jc w:val="both"/>
        <w:rPr>
          <w:szCs w:val="24"/>
        </w:rPr>
      </w:pPr>
    </w:p>
    <w:p w:rsidR="00D25D0E" w:rsidRPr="006E2648" w:rsidRDefault="00D25D0E" w:rsidP="00D25D0E">
      <w:pPr>
        <w:numPr>
          <w:ilvl w:val="0"/>
          <w:numId w:val="10"/>
        </w:numPr>
        <w:spacing w:line="276" w:lineRule="auto"/>
        <w:ind w:left="1660" w:hanging="450"/>
        <w:jc w:val="both"/>
        <w:rPr>
          <w:szCs w:val="24"/>
        </w:rPr>
      </w:pPr>
      <w:r w:rsidRPr="006E2648">
        <w:rPr>
          <w:rFonts w:hint="cs"/>
          <w:szCs w:val="24"/>
          <w:rtl/>
        </w:rPr>
        <w:t xml:space="preserve">תצהיר מטעם המציע בנושא עבירות לפי חוק שכר מינימום והעסקת עובדים זרים מאושר ע"י עו"ד, עפ"י חוק עסקאות גופים ציבוריים, התשל"ו – 1976 </w:t>
      </w:r>
      <w:r w:rsidRPr="006E2648">
        <w:rPr>
          <w:rFonts w:hint="cs"/>
          <w:b/>
          <w:bCs/>
          <w:szCs w:val="24"/>
          <w:rtl/>
        </w:rPr>
        <w:t>בנוסח המצ"ב לפניה כנספח ד</w:t>
      </w:r>
      <w:r>
        <w:rPr>
          <w:rFonts w:hint="cs"/>
          <w:b/>
          <w:bCs/>
          <w:szCs w:val="24"/>
          <w:rtl/>
        </w:rPr>
        <w:t>'</w:t>
      </w:r>
      <w:r w:rsidRPr="006E2648">
        <w:rPr>
          <w:rFonts w:hint="cs"/>
          <w:b/>
          <w:bCs/>
          <w:szCs w:val="24"/>
          <w:rtl/>
        </w:rPr>
        <w:t>.</w:t>
      </w:r>
    </w:p>
    <w:p w:rsidR="00D25D0E" w:rsidRPr="006E2648" w:rsidRDefault="00D25D0E" w:rsidP="00D25D0E">
      <w:pPr>
        <w:spacing w:line="276" w:lineRule="auto"/>
        <w:ind w:left="1382" w:right="720" w:hanging="360"/>
        <w:jc w:val="both"/>
        <w:rPr>
          <w:szCs w:val="24"/>
        </w:rPr>
      </w:pPr>
    </w:p>
    <w:p w:rsidR="00D25D0E" w:rsidRDefault="00D25D0E" w:rsidP="00D25D0E">
      <w:pPr>
        <w:numPr>
          <w:ilvl w:val="1"/>
          <w:numId w:val="7"/>
        </w:numPr>
        <w:jc w:val="both"/>
        <w:rPr>
          <w:szCs w:val="24"/>
          <w:rtl/>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Pr>
          <w:b/>
          <w:bCs/>
          <w:szCs w:val="24"/>
          <w:rtl/>
        </w:rPr>
        <w:t>בנוסח המצ"ב לפניה כנספח ה</w:t>
      </w:r>
      <w:r>
        <w:rPr>
          <w:rFonts w:hint="cs"/>
          <w:b/>
          <w:bCs/>
          <w:szCs w:val="24"/>
          <w:rtl/>
        </w:rPr>
        <w:t>'</w:t>
      </w:r>
      <w:r>
        <w:rPr>
          <w:b/>
          <w:bCs/>
          <w:szCs w:val="24"/>
          <w:rtl/>
        </w:rPr>
        <w:t>.</w:t>
      </w:r>
    </w:p>
    <w:p w:rsidR="00D25D0E" w:rsidRPr="006E2648" w:rsidRDefault="00D25D0E" w:rsidP="00D25D0E">
      <w:pPr>
        <w:spacing w:line="276" w:lineRule="auto"/>
        <w:ind w:left="850"/>
        <w:jc w:val="both"/>
        <w:rPr>
          <w:szCs w:val="24"/>
          <w:rtl/>
        </w:rPr>
      </w:pPr>
      <w:r w:rsidRPr="006E2648">
        <w:rPr>
          <w:rFonts w:hint="cs"/>
          <w:b/>
          <w:bCs/>
          <w:szCs w:val="24"/>
          <w:rtl/>
        </w:rPr>
        <w:t xml:space="preserve"> </w:t>
      </w:r>
    </w:p>
    <w:p w:rsidR="00D25D0E" w:rsidRPr="006E2648" w:rsidRDefault="00D25D0E" w:rsidP="00D25D0E">
      <w:pPr>
        <w:pStyle w:val="af0"/>
        <w:numPr>
          <w:ilvl w:val="1"/>
          <w:numId w:val="7"/>
        </w:numPr>
        <w:tabs>
          <w:tab w:val="clear" w:pos="1210"/>
        </w:tabs>
        <w:spacing w:line="276" w:lineRule="auto"/>
        <w:ind w:hanging="332"/>
        <w:jc w:val="both"/>
        <w:rPr>
          <w:szCs w:val="24"/>
        </w:rPr>
      </w:pPr>
      <w:r w:rsidRPr="006E2648">
        <w:rPr>
          <w:rFonts w:hint="cs"/>
          <w:szCs w:val="24"/>
          <w:rtl/>
        </w:rPr>
        <w:t xml:space="preserve">המציע יצהיר ויתחייב כי אינו נמצא בניגוד עניינים בין השירותים אותם הוא מספק כיום לבין השירותים המוצעים על ידו במסגרת פניה זו. כן ישיב המציע על שאלון בנושא ניגוד עניינים. השאלון וההצהרה יהיו על גבי המסמך </w:t>
      </w:r>
      <w:r w:rsidRPr="006E2648">
        <w:rPr>
          <w:rFonts w:hint="cs"/>
          <w:b/>
          <w:bCs/>
          <w:szCs w:val="24"/>
          <w:rtl/>
        </w:rPr>
        <w:t>המצ"ב לפניה כנספח ו</w:t>
      </w:r>
      <w:r>
        <w:rPr>
          <w:rFonts w:hint="cs"/>
          <w:b/>
          <w:bCs/>
          <w:szCs w:val="24"/>
          <w:rtl/>
        </w:rPr>
        <w:t>'</w:t>
      </w:r>
      <w:r w:rsidRPr="006E2648">
        <w:rPr>
          <w:rFonts w:hint="cs"/>
          <w:szCs w:val="24"/>
          <w:rtl/>
        </w:rPr>
        <w:t xml:space="preserve">. </w:t>
      </w:r>
    </w:p>
    <w:p w:rsidR="00D25D0E" w:rsidRPr="006E2648" w:rsidRDefault="00D25D0E" w:rsidP="00D25D0E">
      <w:pPr>
        <w:spacing w:line="276" w:lineRule="auto"/>
        <w:ind w:left="1210"/>
        <w:jc w:val="both"/>
        <w:rPr>
          <w:szCs w:val="24"/>
        </w:rPr>
      </w:pPr>
      <w:r w:rsidRPr="006E2648">
        <w:rPr>
          <w:rFonts w:hint="cs"/>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ועדת המכרזים של המשרד רשאית לפסול הצעות שיש בהן לדעתה חשש למצב של ניגוד אינטרסים.</w:t>
      </w:r>
    </w:p>
    <w:p w:rsidR="00D25D0E" w:rsidRPr="006E2648" w:rsidRDefault="00D25D0E" w:rsidP="00D25D0E">
      <w:pPr>
        <w:spacing w:line="276" w:lineRule="auto"/>
        <w:ind w:left="1210"/>
        <w:jc w:val="both"/>
        <w:rPr>
          <w:szCs w:val="24"/>
        </w:rPr>
      </w:pPr>
      <w:r w:rsidRPr="006E2648">
        <w:rPr>
          <w:rFonts w:hint="cs"/>
          <w:szCs w:val="24"/>
          <w:rtl/>
        </w:rPr>
        <w:t>ועדת המכרזים רשאית לפסול על הסף מציע שיש בקשריו העסקיים או האישיים כדי להוות ניגוד עניינים עם העבודה הנדרשת במסגרת הפניה.</w:t>
      </w:r>
    </w:p>
    <w:p w:rsidR="00D25D0E" w:rsidRPr="006E2648" w:rsidRDefault="00D25D0E" w:rsidP="00D25D0E">
      <w:pPr>
        <w:spacing w:line="276" w:lineRule="auto"/>
        <w:ind w:left="1210"/>
        <w:jc w:val="both"/>
        <w:rPr>
          <w:szCs w:val="24"/>
        </w:rPr>
      </w:pPr>
      <w:r w:rsidRPr="006E2648">
        <w:rPr>
          <w:rFonts w:hint="cs"/>
          <w:szCs w:val="24"/>
          <w:rtl/>
        </w:rPr>
        <w:t>כן רשאית הוועדה לקבוע עם הזוכה הסדר למניעת ניגוד עניינים והכול ע"פ שקול דעתה הבלעדי.</w:t>
      </w:r>
    </w:p>
    <w:p w:rsidR="00D25D0E" w:rsidRDefault="00D25D0E" w:rsidP="00D25D0E">
      <w:pPr>
        <w:pStyle w:val="af0"/>
        <w:numPr>
          <w:ilvl w:val="1"/>
          <w:numId w:val="7"/>
        </w:numPr>
        <w:spacing w:before="120" w:line="276" w:lineRule="auto"/>
        <w:jc w:val="both"/>
        <w:rPr>
          <w:szCs w:val="24"/>
        </w:rPr>
      </w:pPr>
      <w:r w:rsidRPr="00701CE7">
        <w:rPr>
          <w:rFonts w:hint="cs"/>
          <w:szCs w:val="24"/>
          <w:rtl/>
        </w:rPr>
        <w:t xml:space="preserve">על </w:t>
      </w:r>
      <w:r w:rsidRPr="00701CE7">
        <w:rPr>
          <w:szCs w:val="24"/>
          <w:rtl/>
        </w:rPr>
        <w:t xml:space="preserve">מציע </w:t>
      </w:r>
      <w:r>
        <w:rPr>
          <w:rFonts w:hint="cs"/>
          <w:szCs w:val="24"/>
          <w:rtl/>
        </w:rPr>
        <w:t>שהוא</w:t>
      </w:r>
      <w:r w:rsidRPr="00701CE7">
        <w:rPr>
          <w:szCs w:val="24"/>
          <w:rtl/>
        </w:rPr>
        <w:t xml:space="preserve"> </w:t>
      </w:r>
      <w:r>
        <w:rPr>
          <w:rFonts w:hint="cs"/>
          <w:szCs w:val="24"/>
          <w:rtl/>
        </w:rPr>
        <w:t>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Pr>
          <w:rFonts w:hint="cs"/>
          <w:szCs w:val="24"/>
          <w:rtl/>
        </w:rPr>
        <w:t>.</w:t>
      </w:r>
      <w:r w:rsidRPr="00701CE7">
        <w:rPr>
          <w:rFonts w:hint="cs"/>
          <w:szCs w:val="24"/>
          <w:rtl/>
        </w:rPr>
        <w:t xml:space="preserve">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D25D0E" w:rsidRPr="00D06173" w:rsidRDefault="00D25D0E" w:rsidP="00D25D0E">
      <w:pPr>
        <w:pStyle w:val="af0"/>
        <w:rPr>
          <w:szCs w:val="24"/>
          <w:rtl/>
        </w:rPr>
      </w:pPr>
    </w:p>
    <w:p w:rsidR="00D25D0E" w:rsidRDefault="00D25D0E" w:rsidP="00D25D0E">
      <w:pPr>
        <w:pStyle w:val="af0"/>
        <w:numPr>
          <w:ilvl w:val="1"/>
          <w:numId w:val="7"/>
        </w:numPr>
        <w:jc w:val="both"/>
        <w:rPr>
          <w:szCs w:val="24"/>
        </w:rPr>
      </w:pPr>
      <w:r w:rsidRPr="003844D6">
        <w:rPr>
          <w:rFonts w:hint="cs"/>
          <w:szCs w:val="24"/>
          <w:rtl/>
        </w:rPr>
        <w:lastRenderedPageBreak/>
        <w:t>על מציע</w:t>
      </w:r>
      <w:r>
        <w:rPr>
          <w:rFonts w:hint="cs"/>
          <w:szCs w:val="24"/>
          <w:rtl/>
        </w:rPr>
        <w:t xml:space="preserve"> שהוא תאגיד</w:t>
      </w:r>
      <w:r w:rsidRPr="003844D6">
        <w:rPr>
          <w:rFonts w:hint="cs"/>
          <w:szCs w:val="24"/>
          <w:rtl/>
        </w:rPr>
        <w:t xml:space="preserve"> לצרף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D25D0E" w:rsidRDefault="00D25D0E" w:rsidP="00D25D0E">
      <w:pPr>
        <w:pStyle w:val="af0"/>
        <w:rPr>
          <w:szCs w:val="24"/>
          <w:rtl/>
        </w:rPr>
      </w:pPr>
    </w:p>
    <w:p w:rsidR="00D25D0E" w:rsidRDefault="00D25D0E" w:rsidP="00D25D0E">
      <w:pPr>
        <w:numPr>
          <w:ilvl w:val="1"/>
          <w:numId w:val="7"/>
        </w:numPr>
        <w:jc w:val="both"/>
        <w:rPr>
          <w:szCs w:val="24"/>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295D3C">
        <w:rPr>
          <w:b/>
          <w:bCs/>
          <w:szCs w:val="24"/>
          <w:rtl/>
        </w:rPr>
        <w:t xml:space="preserve"> המצ"ב ל</w:t>
      </w:r>
      <w:r>
        <w:rPr>
          <w:b/>
          <w:bCs/>
          <w:szCs w:val="24"/>
          <w:rtl/>
        </w:rPr>
        <w:t>פניה</w:t>
      </w:r>
      <w:r w:rsidRPr="00295D3C">
        <w:rPr>
          <w:b/>
          <w:bCs/>
          <w:szCs w:val="24"/>
          <w:rtl/>
        </w:rPr>
        <w:t xml:space="preserve"> כנספח </w:t>
      </w:r>
      <w:r>
        <w:rPr>
          <w:b/>
          <w:bCs/>
          <w:szCs w:val="24"/>
          <w:rtl/>
        </w:rPr>
        <w:t>ו</w:t>
      </w:r>
      <w:r>
        <w:rPr>
          <w:rFonts w:hint="cs"/>
          <w:szCs w:val="24"/>
          <w:rtl/>
        </w:rPr>
        <w:t>'</w:t>
      </w:r>
      <w:r>
        <w:rPr>
          <w:szCs w:val="24"/>
          <w:rtl/>
        </w:rPr>
        <w:t>.</w:t>
      </w:r>
    </w:p>
    <w:p w:rsidR="00D25D0E" w:rsidRDefault="00D25D0E" w:rsidP="00D25D0E">
      <w:pPr>
        <w:pStyle w:val="af0"/>
        <w:rPr>
          <w:szCs w:val="24"/>
          <w:rtl/>
        </w:rPr>
      </w:pPr>
    </w:p>
    <w:p w:rsidR="00D25D0E" w:rsidRPr="005D199E" w:rsidRDefault="00D25D0E" w:rsidP="00D25D0E">
      <w:pPr>
        <w:pStyle w:val="af0"/>
        <w:numPr>
          <w:ilvl w:val="1"/>
          <w:numId w:val="7"/>
        </w:numPr>
        <w:jc w:val="both"/>
        <w:rPr>
          <w:szCs w:val="24"/>
          <w:rtl/>
        </w:rPr>
      </w:pPr>
      <w:r w:rsidRPr="005D199E">
        <w:rPr>
          <w:rFonts w:hint="cs"/>
          <w:szCs w:val="24"/>
          <w:rtl/>
        </w:rPr>
        <w:t xml:space="preserve">ההשתתפות במכרז מותנית בהצגת שובר תשלום בסך של  </w:t>
      </w:r>
      <w:r>
        <w:rPr>
          <w:rFonts w:hint="cs"/>
          <w:b/>
          <w:bCs/>
          <w:szCs w:val="24"/>
          <w:u w:val="single"/>
          <w:rtl/>
        </w:rPr>
        <w:t>300</w:t>
      </w:r>
      <w:r w:rsidRPr="005D199E">
        <w:rPr>
          <w:rFonts w:hint="cs"/>
          <w:szCs w:val="24"/>
          <w:rtl/>
        </w:rPr>
        <w:t xml:space="preserve"> ₪ עבור הפקת המכרז. סכום זה יש לשלם בבנק הדואר עבור  ח-ן 0-06223</w:t>
      </w:r>
      <w:r>
        <w:rPr>
          <w:rFonts w:hint="cs"/>
          <w:szCs w:val="24"/>
          <w:rtl/>
        </w:rPr>
        <w:t>0</w:t>
      </w:r>
      <w:r w:rsidRPr="005D199E">
        <w:rPr>
          <w:rFonts w:hint="cs"/>
          <w:szCs w:val="24"/>
          <w:rtl/>
        </w:rPr>
        <w:t>, משרד התשתיות הלאומיות. כראיה לקיום תנאי זה יצרף המציע העתק שובר התשלום. השובר אינו ניתן להעברה והתשלום לא יוחזר למציע.</w:t>
      </w:r>
    </w:p>
    <w:p w:rsidR="00D25D0E" w:rsidRDefault="00D25D0E" w:rsidP="00D25D0E">
      <w:pPr>
        <w:ind w:left="1340"/>
        <w:jc w:val="both"/>
        <w:rPr>
          <w:szCs w:val="24"/>
          <w:rtl/>
        </w:rPr>
      </w:pPr>
    </w:p>
    <w:p w:rsidR="00D25D0E" w:rsidRPr="00492771" w:rsidRDefault="00D25D0E" w:rsidP="00D25D0E">
      <w:pPr>
        <w:jc w:val="both"/>
        <w:rPr>
          <w:szCs w:val="24"/>
          <w:rtl/>
        </w:rPr>
      </w:pPr>
    </w:p>
    <w:p w:rsidR="00D25D0E" w:rsidRDefault="00D25D0E" w:rsidP="007A1900">
      <w:pPr>
        <w:spacing w:line="276" w:lineRule="auto"/>
        <w:jc w:val="both"/>
        <w:rPr>
          <w:b/>
          <w:bCs/>
          <w:szCs w:val="24"/>
          <w:u w:val="single"/>
        </w:rPr>
      </w:pPr>
      <w:r w:rsidRPr="006E2648">
        <w:rPr>
          <w:rFonts w:hint="cs"/>
          <w:b/>
          <w:bCs/>
          <w:szCs w:val="24"/>
          <w:u w:val="single"/>
          <w:rtl/>
        </w:rPr>
        <w:t xml:space="preserve">תנאי סף מקצועיים </w:t>
      </w:r>
    </w:p>
    <w:p w:rsidR="00D25D0E" w:rsidRDefault="00D25D0E" w:rsidP="00D25D0E">
      <w:pPr>
        <w:spacing w:line="276" w:lineRule="auto"/>
        <w:ind w:left="360"/>
        <w:jc w:val="both"/>
        <w:rPr>
          <w:b/>
          <w:bCs/>
          <w:szCs w:val="24"/>
          <w:u w:val="single"/>
          <w:rtl/>
        </w:rPr>
      </w:pPr>
    </w:p>
    <w:p w:rsidR="00D25D0E" w:rsidRPr="006E2648" w:rsidRDefault="00D25D0E" w:rsidP="00D25D0E">
      <w:pPr>
        <w:ind w:left="567"/>
        <w:jc w:val="both"/>
        <w:rPr>
          <w:szCs w:val="24"/>
          <w:rtl/>
        </w:rPr>
      </w:pPr>
      <w:r w:rsidRPr="006E2648">
        <w:rPr>
          <w:szCs w:val="24"/>
          <w:rtl/>
        </w:rPr>
        <w:t>ב</w:t>
      </w:r>
      <w:r>
        <w:rPr>
          <w:rFonts w:hint="cs"/>
          <w:szCs w:val="24"/>
          <w:rtl/>
        </w:rPr>
        <w:t>מכרז</w:t>
      </w:r>
      <w:r w:rsidRPr="006E2648">
        <w:rPr>
          <w:szCs w:val="24"/>
          <w:rtl/>
        </w:rPr>
        <w:t xml:space="preserve"> רשאי להשתתף מי שברשותו מעבדה מוסמכת לביצוע בדיקות </w:t>
      </w:r>
      <w:r w:rsidRPr="006E2648">
        <w:rPr>
          <w:rFonts w:hint="cs"/>
          <w:szCs w:val="24"/>
          <w:rtl/>
        </w:rPr>
        <w:t xml:space="preserve">קרקע ובפרט עודפי כרייה וחציבה של חומרי גלם </w:t>
      </w:r>
      <w:r w:rsidRPr="006E2648">
        <w:rPr>
          <w:szCs w:val="24"/>
          <w:rtl/>
        </w:rPr>
        <w:t>ומחזיק בהיתר ובתעוד</w:t>
      </w:r>
      <w:r>
        <w:rPr>
          <w:rFonts w:hint="cs"/>
          <w:szCs w:val="24"/>
          <w:rtl/>
        </w:rPr>
        <w:t>ו</w:t>
      </w:r>
      <w:r w:rsidRPr="006E2648">
        <w:rPr>
          <w:szCs w:val="24"/>
          <w:rtl/>
        </w:rPr>
        <w:t>ת הסמכה כמפורט להלן:</w:t>
      </w:r>
    </w:p>
    <w:p w:rsidR="00D25D0E" w:rsidRPr="006E2648" w:rsidRDefault="00D25D0E" w:rsidP="00D25D0E">
      <w:pPr>
        <w:numPr>
          <w:ilvl w:val="12"/>
          <w:numId w:val="0"/>
        </w:numPr>
        <w:ind w:left="720" w:hanging="708"/>
        <w:jc w:val="both"/>
        <w:rPr>
          <w:szCs w:val="24"/>
          <w:rtl/>
        </w:rPr>
      </w:pPr>
    </w:p>
    <w:p w:rsidR="00D25D0E" w:rsidRPr="006E2648" w:rsidRDefault="00D25D0E" w:rsidP="00D25D0E">
      <w:pPr>
        <w:pStyle w:val="af0"/>
        <w:numPr>
          <w:ilvl w:val="0"/>
          <w:numId w:val="13"/>
        </w:numPr>
        <w:jc w:val="both"/>
        <w:rPr>
          <w:szCs w:val="24"/>
        </w:rPr>
      </w:pPr>
      <w:r w:rsidRPr="006E2648">
        <w:rPr>
          <w:rFonts w:hint="cs"/>
          <w:szCs w:val="24"/>
          <w:rtl/>
        </w:rPr>
        <w:t>מעבדה מוסמכת ומאושרת על ידי הרשות הלאומית להסמכת מעבדות.</w:t>
      </w:r>
    </w:p>
    <w:p w:rsidR="00D25D0E" w:rsidRPr="006E2648" w:rsidRDefault="00D25D0E" w:rsidP="00D25D0E">
      <w:pPr>
        <w:ind w:left="1003"/>
        <w:jc w:val="both"/>
        <w:rPr>
          <w:szCs w:val="24"/>
        </w:rPr>
      </w:pPr>
    </w:p>
    <w:p w:rsidR="00D25D0E" w:rsidRPr="006E2648" w:rsidRDefault="00D25D0E" w:rsidP="00D25D0E">
      <w:pPr>
        <w:pStyle w:val="af0"/>
        <w:numPr>
          <w:ilvl w:val="0"/>
          <w:numId w:val="13"/>
        </w:numPr>
        <w:jc w:val="both"/>
        <w:rPr>
          <w:szCs w:val="24"/>
        </w:rPr>
      </w:pPr>
      <w:r w:rsidRPr="006E2648">
        <w:rPr>
          <w:szCs w:val="24"/>
          <w:rtl/>
        </w:rPr>
        <w:t>תעודת הסמכה לביצוע</w:t>
      </w:r>
      <w:r>
        <w:rPr>
          <w:rFonts w:hint="cs"/>
          <w:szCs w:val="24"/>
          <w:rtl/>
        </w:rPr>
        <w:t xml:space="preserve"> כל אחת</w:t>
      </w:r>
      <w:r w:rsidRPr="006E2648">
        <w:rPr>
          <w:szCs w:val="24"/>
          <w:rtl/>
        </w:rPr>
        <w:t xml:space="preserve"> </w:t>
      </w:r>
      <w:r>
        <w:rPr>
          <w:rFonts w:hint="cs"/>
          <w:szCs w:val="24"/>
          <w:rtl/>
        </w:rPr>
        <w:t>מ</w:t>
      </w:r>
      <w:r w:rsidRPr="006E2648">
        <w:rPr>
          <w:szCs w:val="24"/>
          <w:rtl/>
        </w:rPr>
        <w:t xml:space="preserve">הבדיקות </w:t>
      </w:r>
      <w:r>
        <w:rPr>
          <w:rFonts w:hint="cs"/>
          <w:szCs w:val="24"/>
          <w:rtl/>
        </w:rPr>
        <w:t>המפורטות</w:t>
      </w:r>
      <w:r w:rsidRPr="006E2648">
        <w:rPr>
          <w:rFonts w:hint="cs"/>
          <w:szCs w:val="24"/>
          <w:rtl/>
        </w:rPr>
        <w:t xml:space="preserve"> בנספח א</w:t>
      </w:r>
      <w:r>
        <w:rPr>
          <w:rFonts w:hint="cs"/>
          <w:szCs w:val="24"/>
          <w:rtl/>
        </w:rPr>
        <w:t>'</w:t>
      </w:r>
      <w:r w:rsidRPr="006E2648">
        <w:rPr>
          <w:rFonts w:hint="cs"/>
          <w:szCs w:val="24"/>
          <w:rtl/>
        </w:rPr>
        <w:t>,</w:t>
      </w:r>
      <w:r w:rsidRPr="006E2648">
        <w:rPr>
          <w:szCs w:val="24"/>
          <w:rtl/>
        </w:rPr>
        <w:t xml:space="preserve"> מטעם הרשות הלאומית להסמכת מעבדות.</w:t>
      </w:r>
    </w:p>
    <w:p w:rsidR="00D25D0E" w:rsidRPr="006E2648" w:rsidRDefault="00D25D0E" w:rsidP="00D25D0E">
      <w:pPr>
        <w:pStyle w:val="af0"/>
        <w:ind w:left="306"/>
        <w:rPr>
          <w:szCs w:val="24"/>
          <w:rtl/>
        </w:rPr>
      </w:pPr>
    </w:p>
    <w:p w:rsidR="00D25D0E" w:rsidRPr="006E2648" w:rsidRDefault="00D25D0E" w:rsidP="00D25D0E">
      <w:pPr>
        <w:pStyle w:val="af0"/>
        <w:numPr>
          <w:ilvl w:val="0"/>
          <w:numId w:val="13"/>
        </w:numPr>
        <w:jc w:val="both"/>
        <w:rPr>
          <w:szCs w:val="24"/>
        </w:rPr>
      </w:pPr>
      <w:r>
        <w:rPr>
          <w:rFonts w:hint="cs"/>
          <w:szCs w:val="24"/>
          <w:rtl/>
        </w:rPr>
        <w:t>בעל יכולת</w:t>
      </w:r>
      <w:r w:rsidRPr="006E2648">
        <w:rPr>
          <w:rFonts w:hint="cs"/>
          <w:szCs w:val="24"/>
          <w:rtl/>
        </w:rPr>
        <w:t xml:space="preserve"> לאסוף את מדגמי הבדיקה </w:t>
      </w:r>
      <w:r>
        <w:rPr>
          <w:rFonts w:hint="cs"/>
          <w:szCs w:val="24"/>
          <w:rtl/>
        </w:rPr>
        <w:t>מהמשרד</w:t>
      </w:r>
      <w:r w:rsidRPr="006E2648">
        <w:rPr>
          <w:rFonts w:hint="cs"/>
          <w:szCs w:val="24"/>
          <w:rtl/>
        </w:rPr>
        <w:t xml:space="preserve"> הנמצא ברח' יפו 234 בירושלים, </w:t>
      </w:r>
      <w:r w:rsidRPr="00AB199E">
        <w:rPr>
          <w:rFonts w:hint="eastAsia"/>
          <w:b/>
          <w:bCs/>
          <w:szCs w:val="24"/>
          <w:u w:val="single"/>
          <w:rtl/>
        </w:rPr>
        <w:t>תוך</w:t>
      </w:r>
      <w:r w:rsidRPr="00AB199E">
        <w:rPr>
          <w:b/>
          <w:bCs/>
          <w:szCs w:val="24"/>
          <w:u w:val="single"/>
          <w:rtl/>
        </w:rPr>
        <w:t xml:space="preserve"> 24 </w:t>
      </w:r>
      <w:r w:rsidRPr="00AB199E">
        <w:rPr>
          <w:rFonts w:hint="eastAsia"/>
          <w:b/>
          <w:bCs/>
          <w:szCs w:val="24"/>
          <w:u w:val="single"/>
          <w:rtl/>
        </w:rPr>
        <w:t>שעות</w:t>
      </w:r>
      <w:r w:rsidRPr="006E2648">
        <w:rPr>
          <w:rFonts w:hint="cs"/>
          <w:szCs w:val="24"/>
          <w:rtl/>
        </w:rPr>
        <w:t xml:space="preserve"> ממועד קבלת הודעה בכתב על כך. </w:t>
      </w:r>
    </w:p>
    <w:p w:rsidR="00D25D0E" w:rsidRPr="006E2648" w:rsidRDefault="00D25D0E" w:rsidP="00D25D0E">
      <w:pPr>
        <w:ind w:left="1003"/>
        <w:jc w:val="both"/>
        <w:rPr>
          <w:szCs w:val="24"/>
          <w:rtl/>
        </w:rPr>
      </w:pPr>
    </w:p>
    <w:p w:rsidR="00D25D0E" w:rsidRPr="006E2648" w:rsidRDefault="00D25D0E" w:rsidP="00D25D0E">
      <w:pPr>
        <w:jc w:val="both"/>
        <w:rPr>
          <w:b/>
          <w:bCs/>
          <w:szCs w:val="24"/>
          <w:rtl/>
        </w:rPr>
      </w:pPr>
    </w:p>
    <w:p w:rsidR="00D25D0E" w:rsidRDefault="00D25D0E" w:rsidP="00D25D0E">
      <w:pPr>
        <w:jc w:val="both"/>
        <w:rPr>
          <w:b/>
          <w:bCs/>
          <w:szCs w:val="24"/>
          <w:rtl/>
        </w:rPr>
      </w:pPr>
      <w:r w:rsidRPr="006E2648">
        <w:rPr>
          <w:rFonts w:hint="cs"/>
          <w:b/>
          <w:bCs/>
          <w:szCs w:val="24"/>
          <w:rtl/>
        </w:rPr>
        <w:t>על המציע לצרף להצעתו</w:t>
      </w:r>
      <w:r>
        <w:rPr>
          <w:rFonts w:hint="cs"/>
          <w:b/>
          <w:bCs/>
          <w:szCs w:val="24"/>
          <w:rtl/>
        </w:rPr>
        <w:t xml:space="preserve"> את כל</w:t>
      </w:r>
      <w:r w:rsidRPr="006E2648">
        <w:rPr>
          <w:rFonts w:hint="cs"/>
          <w:b/>
          <w:bCs/>
          <w:szCs w:val="24"/>
          <w:rtl/>
        </w:rPr>
        <w:t xml:space="preserve"> </w:t>
      </w:r>
      <w:r>
        <w:rPr>
          <w:rFonts w:hint="cs"/>
          <w:b/>
          <w:bCs/>
          <w:szCs w:val="24"/>
          <w:rtl/>
        </w:rPr>
        <w:t>ה</w:t>
      </w:r>
      <w:r w:rsidRPr="006E2648">
        <w:rPr>
          <w:rFonts w:hint="cs"/>
          <w:b/>
          <w:bCs/>
          <w:szCs w:val="24"/>
          <w:rtl/>
        </w:rPr>
        <w:t>מסמכים</w:t>
      </w:r>
      <w:r>
        <w:rPr>
          <w:rFonts w:hint="cs"/>
          <w:b/>
          <w:bCs/>
          <w:szCs w:val="24"/>
          <w:rtl/>
        </w:rPr>
        <w:t xml:space="preserve"> והאישורים</w:t>
      </w:r>
      <w:r w:rsidRPr="006E2648">
        <w:rPr>
          <w:rFonts w:hint="cs"/>
          <w:b/>
          <w:bCs/>
          <w:szCs w:val="24"/>
          <w:rtl/>
        </w:rPr>
        <w:t xml:space="preserve"> </w:t>
      </w:r>
      <w:r>
        <w:rPr>
          <w:rFonts w:hint="cs"/>
          <w:b/>
          <w:bCs/>
          <w:szCs w:val="24"/>
          <w:rtl/>
        </w:rPr>
        <w:t xml:space="preserve">הנדרשים </w:t>
      </w:r>
      <w:r w:rsidRPr="006E2648">
        <w:rPr>
          <w:rFonts w:hint="cs"/>
          <w:b/>
          <w:bCs/>
          <w:szCs w:val="24"/>
          <w:rtl/>
        </w:rPr>
        <w:t xml:space="preserve"> לצורך הוכחת עמידתו בתנאי הסף.</w:t>
      </w:r>
    </w:p>
    <w:p w:rsidR="00D25D0E" w:rsidRPr="006E2648" w:rsidRDefault="00D25D0E" w:rsidP="00D25D0E">
      <w:pPr>
        <w:jc w:val="both"/>
        <w:rPr>
          <w:b/>
          <w:bCs/>
          <w:szCs w:val="24"/>
          <w:rtl/>
        </w:rPr>
      </w:pPr>
    </w:p>
    <w:p w:rsidR="00D25D0E" w:rsidRPr="00087CBB" w:rsidRDefault="00D25D0E" w:rsidP="007A1900">
      <w:pPr>
        <w:spacing w:line="360" w:lineRule="auto"/>
        <w:jc w:val="center"/>
        <w:rPr>
          <w:b/>
          <w:bCs/>
          <w:szCs w:val="24"/>
          <w:u w:val="single"/>
          <w:rtl/>
        </w:rPr>
      </w:pPr>
      <w:r w:rsidRPr="00AB199E">
        <w:rPr>
          <w:rFonts w:hint="eastAsia"/>
          <w:b/>
          <w:bCs/>
          <w:szCs w:val="24"/>
          <w:u w:val="single"/>
          <w:rtl/>
        </w:rPr>
        <w:t>אי</w:t>
      </w:r>
      <w:r w:rsidRPr="00AB199E">
        <w:rPr>
          <w:b/>
          <w:bCs/>
          <w:szCs w:val="24"/>
          <w:u w:val="single"/>
          <w:rtl/>
        </w:rPr>
        <w:t xml:space="preserve"> </w:t>
      </w:r>
      <w:r w:rsidRPr="00AB199E">
        <w:rPr>
          <w:rFonts w:hint="eastAsia"/>
          <w:b/>
          <w:bCs/>
          <w:szCs w:val="24"/>
          <w:u w:val="single"/>
          <w:rtl/>
        </w:rPr>
        <w:t>עמידה</w:t>
      </w:r>
      <w:r w:rsidRPr="00AB199E">
        <w:rPr>
          <w:b/>
          <w:bCs/>
          <w:szCs w:val="24"/>
          <w:u w:val="single"/>
          <w:rtl/>
        </w:rPr>
        <w:t xml:space="preserve"> </w:t>
      </w:r>
      <w:r w:rsidRPr="00AB199E">
        <w:rPr>
          <w:rFonts w:hint="eastAsia"/>
          <w:b/>
          <w:bCs/>
          <w:szCs w:val="24"/>
          <w:u w:val="single"/>
          <w:rtl/>
        </w:rPr>
        <w:t>באחד</w:t>
      </w:r>
      <w:r w:rsidRPr="00AB199E">
        <w:rPr>
          <w:b/>
          <w:bCs/>
          <w:szCs w:val="24"/>
          <w:u w:val="single"/>
          <w:rtl/>
        </w:rPr>
        <w:t xml:space="preserve"> </w:t>
      </w:r>
      <w:r w:rsidRPr="00AB199E">
        <w:rPr>
          <w:rFonts w:hint="eastAsia"/>
          <w:b/>
          <w:bCs/>
          <w:szCs w:val="24"/>
          <w:u w:val="single"/>
          <w:rtl/>
        </w:rPr>
        <w:t>או</w:t>
      </w:r>
      <w:r w:rsidRPr="00AB199E">
        <w:rPr>
          <w:b/>
          <w:bCs/>
          <w:szCs w:val="24"/>
          <w:u w:val="single"/>
          <w:rtl/>
        </w:rPr>
        <w:t xml:space="preserve"> </w:t>
      </w:r>
      <w:r w:rsidRPr="00AB199E">
        <w:rPr>
          <w:rFonts w:hint="eastAsia"/>
          <w:b/>
          <w:bCs/>
          <w:szCs w:val="24"/>
          <w:u w:val="single"/>
          <w:rtl/>
        </w:rPr>
        <w:t>יותר</w:t>
      </w:r>
      <w:r w:rsidRPr="00AB199E">
        <w:rPr>
          <w:b/>
          <w:bCs/>
          <w:szCs w:val="24"/>
          <w:u w:val="single"/>
          <w:rtl/>
        </w:rPr>
        <w:t xml:space="preserve"> </w:t>
      </w:r>
      <w:r w:rsidRPr="00AB199E">
        <w:rPr>
          <w:rFonts w:hint="eastAsia"/>
          <w:b/>
          <w:bCs/>
          <w:szCs w:val="24"/>
          <w:u w:val="single"/>
          <w:rtl/>
        </w:rPr>
        <w:t>מתנאי</w:t>
      </w:r>
      <w:r w:rsidRPr="00AB199E">
        <w:rPr>
          <w:b/>
          <w:bCs/>
          <w:szCs w:val="24"/>
          <w:u w:val="single"/>
          <w:rtl/>
        </w:rPr>
        <w:t xml:space="preserve"> </w:t>
      </w:r>
      <w:r w:rsidRPr="00AB199E">
        <w:rPr>
          <w:rFonts w:hint="eastAsia"/>
          <w:b/>
          <w:bCs/>
          <w:szCs w:val="24"/>
          <w:u w:val="single"/>
          <w:rtl/>
        </w:rPr>
        <w:t>הסף</w:t>
      </w:r>
      <w:r w:rsidRPr="00AB199E">
        <w:rPr>
          <w:b/>
          <w:bCs/>
          <w:szCs w:val="24"/>
          <w:u w:val="single"/>
          <w:rtl/>
        </w:rPr>
        <w:t xml:space="preserve"> </w:t>
      </w:r>
      <w:r w:rsidRPr="00AB199E">
        <w:rPr>
          <w:rFonts w:hint="eastAsia"/>
          <w:b/>
          <w:bCs/>
          <w:szCs w:val="24"/>
          <w:u w:val="single"/>
          <w:rtl/>
        </w:rPr>
        <w:t>תביא</w:t>
      </w:r>
      <w:r w:rsidRPr="00AB199E">
        <w:rPr>
          <w:b/>
          <w:bCs/>
          <w:szCs w:val="24"/>
          <w:u w:val="single"/>
          <w:rtl/>
        </w:rPr>
        <w:t xml:space="preserve"> </w:t>
      </w:r>
      <w:r w:rsidRPr="00AB199E">
        <w:rPr>
          <w:rFonts w:hint="eastAsia"/>
          <w:b/>
          <w:bCs/>
          <w:szCs w:val="24"/>
          <w:u w:val="single"/>
          <w:rtl/>
        </w:rPr>
        <w:t>לפסילת</w:t>
      </w:r>
      <w:r w:rsidRPr="00AB199E">
        <w:rPr>
          <w:b/>
          <w:bCs/>
          <w:szCs w:val="24"/>
          <w:u w:val="single"/>
          <w:rtl/>
        </w:rPr>
        <w:t xml:space="preserve"> </w:t>
      </w:r>
      <w:r w:rsidRPr="00AB199E">
        <w:rPr>
          <w:rFonts w:hint="eastAsia"/>
          <w:b/>
          <w:bCs/>
          <w:szCs w:val="24"/>
          <w:u w:val="single"/>
          <w:rtl/>
        </w:rPr>
        <w:t>ההצעה</w:t>
      </w:r>
      <w:r w:rsidRPr="00AB199E">
        <w:rPr>
          <w:b/>
          <w:bCs/>
          <w:szCs w:val="24"/>
          <w:u w:val="single"/>
          <w:rtl/>
        </w:rPr>
        <w:t>.</w:t>
      </w:r>
    </w:p>
    <w:p w:rsidR="00D25D0E" w:rsidRPr="006E2648" w:rsidRDefault="00D25D0E" w:rsidP="00D25D0E">
      <w:pPr>
        <w:spacing w:line="276" w:lineRule="auto"/>
        <w:jc w:val="both"/>
        <w:rPr>
          <w:szCs w:val="24"/>
        </w:rPr>
      </w:pPr>
    </w:p>
    <w:p w:rsidR="00D25D0E" w:rsidRPr="006E2648" w:rsidRDefault="00D25D0E" w:rsidP="00D25D0E">
      <w:pPr>
        <w:numPr>
          <w:ilvl w:val="0"/>
          <w:numId w:val="7"/>
        </w:numPr>
        <w:spacing w:line="276" w:lineRule="auto"/>
        <w:ind w:right="567"/>
        <w:jc w:val="both"/>
        <w:rPr>
          <w:b/>
          <w:bCs/>
          <w:szCs w:val="24"/>
          <w:u w:val="single"/>
          <w:rtl/>
        </w:rPr>
      </w:pPr>
      <w:r w:rsidRPr="006E2648">
        <w:rPr>
          <w:rFonts w:hint="cs"/>
          <w:b/>
          <w:bCs/>
          <w:szCs w:val="24"/>
          <w:u w:val="single"/>
          <w:rtl/>
        </w:rPr>
        <w:t>אישורים ומסמכים נוספים שעל המציע להמציא:</w:t>
      </w:r>
    </w:p>
    <w:p w:rsidR="00D25D0E" w:rsidRDefault="00D25D0E" w:rsidP="00D25D0E">
      <w:pPr>
        <w:spacing w:line="276" w:lineRule="auto"/>
        <w:ind w:left="752"/>
        <w:jc w:val="both"/>
        <w:rPr>
          <w:szCs w:val="24"/>
        </w:rPr>
      </w:pPr>
      <w:r w:rsidRPr="006E2648">
        <w:rPr>
          <w:rFonts w:hint="cs"/>
          <w:szCs w:val="24"/>
          <w:rtl/>
        </w:rPr>
        <w:t xml:space="preserve">.  </w:t>
      </w:r>
    </w:p>
    <w:p w:rsidR="00D25D0E" w:rsidRDefault="00D25D0E" w:rsidP="00D25D0E">
      <w:pPr>
        <w:numPr>
          <w:ilvl w:val="0"/>
          <w:numId w:val="9"/>
        </w:numPr>
        <w:spacing w:line="276" w:lineRule="auto"/>
        <w:ind w:left="752"/>
        <w:jc w:val="both"/>
        <w:rPr>
          <w:szCs w:val="24"/>
        </w:rPr>
      </w:pPr>
      <w:r w:rsidRPr="006E2648">
        <w:rPr>
          <w:rFonts w:hint="cs"/>
          <w:szCs w:val="24"/>
          <w:rtl/>
        </w:rPr>
        <w:t xml:space="preserve">על המציע לצרף להצעתו כתובת עדכנית מלאה וברורה וכן מספרי טלפון ופקס של </w:t>
      </w:r>
      <w:r>
        <w:rPr>
          <w:rFonts w:hint="cs"/>
          <w:szCs w:val="24"/>
          <w:rtl/>
        </w:rPr>
        <w:t>ופרטי</w:t>
      </w:r>
      <w:r w:rsidRPr="006E2648">
        <w:rPr>
          <w:rFonts w:hint="cs"/>
          <w:szCs w:val="24"/>
          <w:rtl/>
        </w:rPr>
        <w:t xml:space="preserve"> איש הקשר מטעמו</w:t>
      </w:r>
      <w:r>
        <w:rPr>
          <w:rFonts w:hint="cs"/>
          <w:szCs w:val="24"/>
          <w:rtl/>
        </w:rPr>
        <w:t>.</w:t>
      </w:r>
    </w:p>
    <w:p w:rsidR="00D25D0E" w:rsidRDefault="00D25D0E" w:rsidP="00D25D0E">
      <w:pPr>
        <w:numPr>
          <w:ilvl w:val="0"/>
          <w:numId w:val="9"/>
        </w:numPr>
        <w:spacing w:line="276" w:lineRule="auto"/>
        <w:ind w:left="752"/>
        <w:jc w:val="both"/>
        <w:rPr>
          <w:szCs w:val="24"/>
        </w:rPr>
      </w:pPr>
      <w:r w:rsidRPr="006E2648">
        <w:rPr>
          <w:rFonts w:hint="cs"/>
          <w:szCs w:val="24"/>
          <w:rtl/>
        </w:rPr>
        <w:t>מציע החייב בניכוי מס במקור יצרף להצעתו אישור מתאים מטעם רשויות המס.</w:t>
      </w:r>
    </w:p>
    <w:p w:rsidR="00D25D0E" w:rsidRDefault="00D25D0E" w:rsidP="00D25D0E">
      <w:pPr>
        <w:pStyle w:val="af0"/>
        <w:numPr>
          <w:ilvl w:val="0"/>
          <w:numId w:val="9"/>
        </w:numPr>
        <w:jc w:val="both"/>
        <w:rPr>
          <w:szCs w:val="24"/>
        </w:rPr>
      </w:pPr>
      <w:r w:rsidRPr="00AB199E">
        <w:rPr>
          <w:rFonts w:hint="eastAsia"/>
          <w:szCs w:val="24"/>
          <w:rtl/>
        </w:rPr>
        <w:t>המציע</w:t>
      </w:r>
      <w:r w:rsidRPr="00AB199E">
        <w:rPr>
          <w:szCs w:val="24"/>
          <w:rtl/>
        </w:rPr>
        <w:t xml:space="preserve"> </w:t>
      </w:r>
      <w:r w:rsidRPr="00AB199E">
        <w:rPr>
          <w:rFonts w:hint="eastAsia"/>
          <w:szCs w:val="24"/>
          <w:rtl/>
        </w:rPr>
        <w:t>יצרף</w:t>
      </w:r>
      <w:r w:rsidRPr="00AB199E">
        <w:rPr>
          <w:szCs w:val="24"/>
          <w:rtl/>
        </w:rPr>
        <w:t xml:space="preserve"> </w:t>
      </w:r>
      <w:r w:rsidRPr="00AB199E">
        <w:rPr>
          <w:rFonts w:hint="eastAsia"/>
          <w:szCs w:val="24"/>
          <w:rtl/>
        </w:rPr>
        <w:t>להצעתו</w:t>
      </w:r>
      <w:r w:rsidRPr="00AB199E">
        <w:rPr>
          <w:szCs w:val="24"/>
          <w:rtl/>
        </w:rPr>
        <w:t xml:space="preserve"> </w:t>
      </w:r>
      <w:r w:rsidRPr="00AB199E">
        <w:rPr>
          <w:rFonts w:hint="eastAsia"/>
          <w:szCs w:val="24"/>
          <w:rtl/>
        </w:rPr>
        <w:t>מסמכים</w:t>
      </w:r>
      <w:r w:rsidRPr="00AB199E">
        <w:rPr>
          <w:szCs w:val="24"/>
          <w:rtl/>
        </w:rPr>
        <w:t xml:space="preserve"> </w:t>
      </w:r>
      <w:r w:rsidRPr="00AB199E">
        <w:rPr>
          <w:rFonts w:hint="eastAsia"/>
          <w:szCs w:val="24"/>
          <w:rtl/>
        </w:rPr>
        <w:t>המעידים</w:t>
      </w:r>
      <w:r w:rsidRPr="00AB199E">
        <w:rPr>
          <w:szCs w:val="24"/>
          <w:rtl/>
        </w:rPr>
        <w:t xml:space="preserve"> </w:t>
      </w:r>
      <w:r w:rsidRPr="00AB199E">
        <w:rPr>
          <w:rFonts w:hint="eastAsia"/>
          <w:szCs w:val="24"/>
          <w:rtl/>
        </w:rPr>
        <w:t>על</w:t>
      </w:r>
      <w:r w:rsidRPr="00AB199E">
        <w:rPr>
          <w:szCs w:val="24"/>
          <w:rtl/>
        </w:rPr>
        <w:t xml:space="preserve"> </w:t>
      </w:r>
      <w:r w:rsidRPr="00AB199E">
        <w:rPr>
          <w:rFonts w:hint="eastAsia"/>
          <w:szCs w:val="24"/>
          <w:rtl/>
        </w:rPr>
        <w:t>ניסיונו</w:t>
      </w:r>
      <w:r w:rsidRPr="00AB199E">
        <w:rPr>
          <w:szCs w:val="24"/>
          <w:rtl/>
        </w:rPr>
        <w:t xml:space="preserve"> </w:t>
      </w:r>
      <w:r w:rsidRPr="00AB199E">
        <w:rPr>
          <w:rFonts w:hint="eastAsia"/>
          <w:szCs w:val="24"/>
          <w:rtl/>
        </w:rPr>
        <w:t>ו</w:t>
      </w:r>
      <w:r w:rsidRPr="00AB199E">
        <w:rPr>
          <w:rFonts w:ascii="Calibri" w:hAnsi="Calibri" w:hint="eastAsia"/>
          <w:szCs w:val="24"/>
          <w:rtl/>
        </w:rPr>
        <w:t>פירוט</w:t>
      </w:r>
      <w:r w:rsidRPr="00AB199E">
        <w:rPr>
          <w:rFonts w:ascii="Calibri" w:hAnsi="Calibri"/>
          <w:szCs w:val="24"/>
          <w:rtl/>
        </w:rPr>
        <w:t xml:space="preserve"> </w:t>
      </w:r>
      <w:r w:rsidRPr="00AB199E">
        <w:rPr>
          <w:rFonts w:ascii="Calibri" w:hAnsi="Calibri" w:hint="eastAsia"/>
          <w:szCs w:val="24"/>
          <w:rtl/>
        </w:rPr>
        <w:t>של</w:t>
      </w:r>
      <w:r w:rsidRPr="00AB199E">
        <w:rPr>
          <w:rFonts w:ascii="Calibri" w:hAnsi="Calibri"/>
          <w:szCs w:val="24"/>
          <w:rtl/>
        </w:rPr>
        <w:t xml:space="preserve"> </w:t>
      </w:r>
      <w:r w:rsidRPr="00AB199E">
        <w:rPr>
          <w:rFonts w:ascii="Calibri" w:hAnsi="Calibri" w:hint="eastAsia"/>
          <w:szCs w:val="24"/>
          <w:rtl/>
        </w:rPr>
        <w:t>בדיקות</w:t>
      </w:r>
      <w:r w:rsidRPr="00AB199E">
        <w:rPr>
          <w:rFonts w:ascii="Calibri" w:hAnsi="Calibri"/>
          <w:szCs w:val="24"/>
          <w:rtl/>
        </w:rPr>
        <w:t xml:space="preserve"> </w:t>
      </w:r>
      <w:r w:rsidRPr="00AB199E">
        <w:rPr>
          <w:rFonts w:ascii="Calibri" w:hAnsi="Calibri" w:hint="eastAsia"/>
          <w:szCs w:val="24"/>
          <w:rtl/>
        </w:rPr>
        <w:t>שביצע</w:t>
      </w:r>
      <w:r w:rsidRPr="00AB199E">
        <w:rPr>
          <w:rFonts w:ascii="Calibri" w:hAnsi="Calibri"/>
          <w:szCs w:val="24"/>
          <w:rtl/>
        </w:rPr>
        <w:t xml:space="preserve"> </w:t>
      </w:r>
      <w:r w:rsidRPr="00AB199E">
        <w:rPr>
          <w:rFonts w:ascii="Calibri" w:hAnsi="Calibri" w:hint="eastAsia"/>
          <w:szCs w:val="24"/>
          <w:rtl/>
        </w:rPr>
        <w:t>ויכולותיו</w:t>
      </w:r>
      <w:r w:rsidRPr="00AB199E">
        <w:rPr>
          <w:rFonts w:ascii="Calibri" w:hAnsi="Calibri"/>
          <w:szCs w:val="24"/>
          <w:rtl/>
        </w:rPr>
        <w:t xml:space="preserve"> </w:t>
      </w:r>
      <w:r w:rsidRPr="00AB199E">
        <w:rPr>
          <w:rFonts w:ascii="Calibri" w:hAnsi="Calibri" w:hint="eastAsia"/>
          <w:szCs w:val="24"/>
          <w:rtl/>
        </w:rPr>
        <w:t>האחרות</w:t>
      </w:r>
      <w:r w:rsidRPr="00AB199E">
        <w:rPr>
          <w:rFonts w:ascii="Calibri" w:hAnsi="Calibri"/>
          <w:szCs w:val="24"/>
          <w:rtl/>
        </w:rPr>
        <w:t xml:space="preserve"> </w:t>
      </w:r>
      <w:r w:rsidRPr="00AB199E">
        <w:rPr>
          <w:rFonts w:ascii="Calibri" w:hAnsi="Calibri" w:hint="eastAsia"/>
          <w:szCs w:val="24"/>
          <w:rtl/>
        </w:rPr>
        <w:t>לבצע</w:t>
      </w:r>
      <w:r w:rsidRPr="00AB199E">
        <w:rPr>
          <w:rFonts w:ascii="Calibri" w:hAnsi="Calibri"/>
          <w:szCs w:val="24"/>
          <w:rtl/>
        </w:rPr>
        <w:t xml:space="preserve"> </w:t>
      </w:r>
      <w:r w:rsidRPr="00AB199E">
        <w:rPr>
          <w:rFonts w:ascii="Calibri" w:hAnsi="Calibri" w:hint="eastAsia"/>
          <w:szCs w:val="24"/>
          <w:rtl/>
        </w:rPr>
        <w:t>את</w:t>
      </w:r>
      <w:r w:rsidRPr="00AB199E">
        <w:rPr>
          <w:rFonts w:ascii="Calibri" w:hAnsi="Calibri"/>
          <w:szCs w:val="24"/>
          <w:rtl/>
        </w:rPr>
        <w:t xml:space="preserve"> </w:t>
      </w:r>
      <w:r w:rsidRPr="00AB199E">
        <w:rPr>
          <w:rFonts w:ascii="Calibri" w:hAnsi="Calibri" w:hint="eastAsia"/>
          <w:szCs w:val="24"/>
          <w:rtl/>
        </w:rPr>
        <w:t>השירותים</w:t>
      </w:r>
      <w:r w:rsidRPr="00AB199E">
        <w:rPr>
          <w:rFonts w:ascii="Calibri" w:hAnsi="Calibri"/>
          <w:szCs w:val="24"/>
          <w:rtl/>
        </w:rPr>
        <w:t xml:space="preserve"> </w:t>
      </w:r>
      <w:r w:rsidRPr="00AB199E">
        <w:rPr>
          <w:rFonts w:ascii="Calibri" w:hAnsi="Calibri" w:hint="eastAsia"/>
          <w:szCs w:val="24"/>
          <w:rtl/>
        </w:rPr>
        <w:t>הנדרשים</w:t>
      </w:r>
      <w:r w:rsidRPr="00AB199E">
        <w:rPr>
          <w:rFonts w:ascii="Calibri" w:hAnsi="Calibri"/>
          <w:szCs w:val="24"/>
          <w:rtl/>
        </w:rPr>
        <w:t>.</w:t>
      </w:r>
    </w:p>
    <w:p w:rsidR="00D25D0E" w:rsidRPr="006E2648" w:rsidRDefault="00D25D0E" w:rsidP="00D25D0E">
      <w:pPr>
        <w:pStyle w:val="af0"/>
        <w:ind w:left="1210"/>
        <w:jc w:val="both"/>
        <w:rPr>
          <w:szCs w:val="24"/>
          <w:rtl/>
        </w:rPr>
      </w:pPr>
    </w:p>
    <w:p w:rsidR="00D25D0E" w:rsidRDefault="00D25D0E" w:rsidP="00D25D0E">
      <w:pPr>
        <w:pStyle w:val="af0"/>
        <w:numPr>
          <w:ilvl w:val="0"/>
          <w:numId w:val="9"/>
        </w:numPr>
        <w:jc w:val="both"/>
        <w:rPr>
          <w:szCs w:val="24"/>
        </w:rPr>
      </w:pPr>
      <w:r w:rsidRPr="006E2648">
        <w:rPr>
          <w:rFonts w:hint="cs"/>
          <w:szCs w:val="24"/>
          <w:rtl/>
        </w:rPr>
        <w:t xml:space="preserve">המציע </w:t>
      </w:r>
      <w:r>
        <w:rPr>
          <w:rFonts w:hint="cs"/>
          <w:szCs w:val="24"/>
          <w:rtl/>
        </w:rPr>
        <w:t>יציין</w:t>
      </w:r>
      <w:r w:rsidRPr="006E2648">
        <w:rPr>
          <w:rFonts w:hint="cs"/>
          <w:szCs w:val="24"/>
          <w:rtl/>
        </w:rPr>
        <w:t xml:space="preserve"> שמות גופים</w:t>
      </w:r>
      <w:r>
        <w:rPr>
          <w:rFonts w:hint="cs"/>
          <w:szCs w:val="24"/>
          <w:rtl/>
        </w:rPr>
        <w:t xml:space="preserve"> אחרים</w:t>
      </w:r>
      <w:r w:rsidRPr="006E2648">
        <w:rPr>
          <w:rFonts w:hint="cs"/>
          <w:szCs w:val="24"/>
          <w:rtl/>
        </w:rPr>
        <w:t xml:space="preserve"> להם נתן שירות דומה לשירות הנדרש בקבלת ההצעות זו והמפורט </w:t>
      </w:r>
      <w:r w:rsidRPr="006E2648">
        <w:rPr>
          <w:rFonts w:hint="eastAsia"/>
          <w:b/>
          <w:bCs/>
          <w:szCs w:val="24"/>
          <w:rtl/>
        </w:rPr>
        <w:t>בנספח</w:t>
      </w:r>
      <w:r w:rsidRPr="006E2648">
        <w:rPr>
          <w:b/>
          <w:bCs/>
          <w:szCs w:val="24"/>
          <w:rtl/>
        </w:rPr>
        <w:t xml:space="preserve"> </w:t>
      </w:r>
      <w:r w:rsidRPr="006E2648">
        <w:rPr>
          <w:rFonts w:hint="eastAsia"/>
          <w:b/>
          <w:bCs/>
          <w:szCs w:val="24"/>
          <w:rtl/>
        </w:rPr>
        <w:t>א</w:t>
      </w:r>
      <w:r w:rsidRPr="006E2648">
        <w:rPr>
          <w:b/>
          <w:bCs/>
          <w:szCs w:val="24"/>
          <w:rtl/>
        </w:rPr>
        <w:t>'</w:t>
      </w:r>
      <w:r w:rsidRPr="006E2648">
        <w:rPr>
          <w:rFonts w:hint="cs"/>
          <w:szCs w:val="24"/>
          <w:rtl/>
        </w:rPr>
        <w:t xml:space="preserve">. יש לציין את שם האדם האחראי על העבודה שהמעבדה ביצעה באותו גוף ומס' הטלפון שלו (יש לצרף לפחות 3 המלצות מלקוחות המציע). </w:t>
      </w:r>
    </w:p>
    <w:p w:rsidR="00D25D0E" w:rsidRPr="006E2648" w:rsidRDefault="00D25D0E" w:rsidP="00D25D0E">
      <w:pPr>
        <w:pStyle w:val="af0"/>
        <w:rPr>
          <w:szCs w:val="24"/>
          <w:rtl/>
        </w:rPr>
      </w:pPr>
    </w:p>
    <w:p w:rsidR="00D25D0E" w:rsidRDefault="00D25D0E" w:rsidP="00D25D0E">
      <w:pPr>
        <w:ind w:left="720"/>
        <w:jc w:val="both"/>
        <w:rPr>
          <w:szCs w:val="24"/>
        </w:rPr>
      </w:pPr>
      <w:r w:rsidRPr="00AB199E">
        <w:rPr>
          <w:rFonts w:hint="eastAsia"/>
          <w:szCs w:val="24"/>
          <w:rtl/>
        </w:rPr>
        <w:t>משרד</w:t>
      </w:r>
      <w:r w:rsidRPr="00AB199E">
        <w:rPr>
          <w:szCs w:val="24"/>
          <w:rtl/>
        </w:rPr>
        <w:t xml:space="preserve"> </w:t>
      </w:r>
      <w:r w:rsidRPr="00AB199E">
        <w:rPr>
          <w:rFonts w:hint="eastAsia"/>
          <w:szCs w:val="24"/>
          <w:rtl/>
        </w:rPr>
        <w:t>התשתיות</w:t>
      </w:r>
      <w:r w:rsidRPr="00AB199E">
        <w:rPr>
          <w:szCs w:val="24"/>
          <w:rtl/>
        </w:rPr>
        <w:t xml:space="preserve"> </w:t>
      </w:r>
      <w:r w:rsidRPr="00AB199E">
        <w:rPr>
          <w:rFonts w:hint="eastAsia"/>
          <w:szCs w:val="24"/>
          <w:rtl/>
        </w:rPr>
        <w:t>הלאומיות</w:t>
      </w:r>
      <w:r w:rsidRPr="00AB199E">
        <w:rPr>
          <w:szCs w:val="24"/>
          <w:rtl/>
        </w:rPr>
        <w:t xml:space="preserve"> </w:t>
      </w:r>
      <w:r w:rsidRPr="00AB199E">
        <w:rPr>
          <w:rFonts w:hint="eastAsia"/>
          <w:szCs w:val="24"/>
          <w:rtl/>
        </w:rPr>
        <w:t>רשאי</w:t>
      </w:r>
      <w:r w:rsidRPr="00AB199E">
        <w:rPr>
          <w:szCs w:val="24"/>
          <w:rtl/>
        </w:rPr>
        <w:t xml:space="preserve"> </w:t>
      </w:r>
      <w:r w:rsidRPr="00AB199E">
        <w:rPr>
          <w:rFonts w:hint="eastAsia"/>
          <w:szCs w:val="24"/>
          <w:rtl/>
        </w:rPr>
        <w:t>לפנות</w:t>
      </w:r>
      <w:r w:rsidRPr="00AB199E">
        <w:rPr>
          <w:szCs w:val="24"/>
          <w:rtl/>
        </w:rPr>
        <w:t xml:space="preserve"> </w:t>
      </w:r>
      <w:r w:rsidRPr="00AB199E">
        <w:rPr>
          <w:rFonts w:hint="eastAsia"/>
          <w:szCs w:val="24"/>
          <w:rtl/>
        </w:rPr>
        <w:t>ללקוחות</w:t>
      </w:r>
      <w:r w:rsidRPr="00AB199E">
        <w:rPr>
          <w:szCs w:val="24"/>
          <w:rtl/>
        </w:rPr>
        <w:t xml:space="preserve">/ממליצים </w:t>
      </w:r>
      <w:r w:rsidRPr="00AB199E">
        <w:rPr>
          <w:rFonts w:hint="eastAsia"/>
          <w:szCs w:val="24"/>
          <w:rtl/>
        </w:rPr>
        <w:t>מהרשימה</w:t>
      </w:r>
      <w:r w:rsidRPr="00AB199E">
        <w:rPr>
          <w:szCs w:val="24"/>
          <w:rtl/>
        </w:rPr>
        <w:t xml:space="preserve"> </w:t>
      </w:r>
      <w:r w:rsidRPr="00AB199E">
        <w:rPr>
          <w:rFonts w:hint="eastAsia"/>
          <w:szCs w:val="24"/>
          <w:rtl/>
        </w:rPr>
        <w:t>הנ</w:t>
      </w:r>
      <w:r w:rsidRPr="00AB199E">
        <w:rPr>
          <w:szCs w:val="24"/>
          <w:rtl/>
        </w:rPr>
        <w:t xml:space="preserve">"ל </w:t>
      </w:r>
      <w:r w:rsidRPr="00AB199E">
        <w:rPr>
          <w:rFonts w:hint="eastAsia"/>
          <w:szCs w:val="24"/>
          <w:rtl/>
        </w:rPr>
        <w:t>או</w:t>
      </w:r>
      <w:r w:rsidRPr="00AB199E">
        <w:rPr>
          <w:szCs w:val="24"/>
          <w:rtl/>
        </w:rPr>
        <w:t xml:space="preserve"> </w:t>
      </w:r>
      <w:r w:rsidRPr="00AB199E">
        <w:rPr>
          <w:rFonts w:hint="eastAsia"/>
          <w:szCs w:val="24"/>
          <w:rtl/>
        </w:rPr>
        <w:t>ללקוחות</w:t>
      </w:r>
      <w:r w:rsidRPr="00AB199E">
        <w:rPr>
          <w:szCs w:val="24"/>
          <w:rtl/>
        </w:rPr>
        <w:t xml:space="preserve"> </w:t>
      </w:r>
      <w:r w:rsidRPr="00AB199E">
        <w:rPr>
          <w:rFonts w:hint="eastAsia"/>
          <w:szCs w:val="24"/>
          <w:rtl/>
        </w:rPr>
        <w:t>אחרים</w:t>
      </w:r>
      <w:r w:rsidRPr="00AB199E">
        <w:rPr>
          <w:szCs w:val="24"/>
          <w:rtl/>
        </w:rPr>
        <w:t xml:space="preserve"> </w:t>
      </w:r>
      <w:r w:rsidRPr="00AB199E">
        <w:rPr>
          <w:rFonts w:hint="eastAsia"/>
          <w:szCs w:val="24"/>
          <w:rtl/>
        </w:rPr>
        <w:t>על</w:t>
      </w:r>
      <w:r w:rsidRPr="00AB199E">
        <w:rPr>
          <w:szCs w:val="24"/>
          <w:rtl/>
        </w:rPr>
        <w:t xml:space="preserve"> </w:t>
      </w:r>
      <w:r w:rsidRPr="00AB199E">
        <w:rPr>
          <w:rFonts w:hint="eastAsia"/>
          <w:szCs w:val="24"/>
          <w:rtl/>
        </w:rPr>
        <w:t>בסיס</w:t>
      </w:r>
      <w:r w:rsidRPr="00AB199E">
        <w:rPr>
          <w:szCs w:val="24"/>
          <w:rtl/>
        </w:rPr>
        <w:t xml:space="preserve"> </w:t>
      </w:r>
      <w:r w:rsidRPr="00AB199E">
        <w:rPr>
          <w:rFonts w:hint="eastAsia"/>
          <w:szCs w:val="24"/>
          <w:rtl/>
        </w:rPr>
        <w:t>מידע</w:t>
      </w:r>
      <w:r w:rsidRPr="00AB199E">
        <w:rPr>
          <w:szCs w:val="24"/>
          <w:rtl/>
        </w:rPr>
        <w:t xml:space="preserve"> </w:t>
      </w:r>
      <w:r w:rsidRPr="00AB199E">
        <w:rPr>
          <w:rFonts w:hint="eastAsia"/>
          <w:szCs w:val="24"/>
          <w:rtl/>
        </w:rPr>
        <w:t>קיים</w:t>
      </w:r>
      <w:r w:rsidRPr="00AB199E">
        <w:rPr>
          <w:szCs w:val="24"/>
          <w:rtl/>
        </w:rPr>
        <w:t xml:space="preserve"> </w:t>
      </w:r>
      <w:r w:rsidRPr="00AB199E">
        <w:rPr>
          <w:rFonts w:hint="eastAsia"/>
          <w:szCs w:val="24"/>
          <w:rtl/>
        </w:rPr>
        <w:t>או</w:t>
      </w:r>
      <w:r w:rsidRPr="00AB199E">
        <w:rPr>
          <w:szCs w:val="24"/>
          <w:rtl/>
        </w:rPr>
        <w:t xml:space="preserve"> </w:t>
      </w:r>
      <w:r w:rsidRPr="00AB199E">
        <w:rPr>
          <w:rFonts w:hint="eastAsia"/>
          <w:szCs w:val="24"/>
          <w:rtl/>
        </w:rPr>
        <w:t>העולה</w:t>
      </w:r>
      <w:r w:rsidRPr="00AB199E">
        <w:rPr>
          <w:szCs w:val="24"/>
          <w:rtl/>
        </w:rPr>
        <w:t xml:space="preserve"> </w:t>
      </w:r>
      <w:r w:rsidRPr="00AB199E">
        <w:rPr>
          <w:rFonts w:hint="eastAsia"/>
          <w:szCs w:val="24"/>
          <w:rtl/>
        </w:rPr>
        <w:t>מתוך</w:t>
      </w:r>
      <w:r w:rsidRPr="00AB199E">
        <w:rPr>
          <w:szCs w:val="24"/>
          <w:rtl/>
        </w:rPr>
        <w:t xml:space="preserve"> </w:t>
      </w:r>
      <w:r w:rsidRPr="00AB199E">
        <w:rPr>
          <w:rFonts w:hint="eastAsia"/>
          <w:szCs w:val="24"/>
          <w:rtl/>
        </w:rPr>
        <w:t>ההצעה</w:t>
      </w:r>
      <w:r w:rsidRPr="00AB199E">
        <w:rPr>
          <w:szCs w:val="24"/>
          <w:rtl/>
        </w:rPr>
        <w:t xml:space="preserve"> </w:t>
      </w:r>
      <w:r w:rsidRPr="00AB199E">
        <w:rPr>
          <w:rFonts w:hint="eastAsia"/>
          <w:szCs w:val="24"/>
          <w:rtl/>
        </w:rPr>
        <w:t>או</w:t>
      </w:r>
      <w:r w:rsidRPr="00AB199E">
        <w:rPr>
          <w:szCs w:val="24"/>
          <w:rtl/>
        </w:rPr>
        <w:t xml:space="preserve"> </w:t>
      </w:r>
      <w:r w:rsidRPr="00AB199E">
        <w:rPr>
          <w:rFonts w:hint="eastAsia"/>
          <w:szCs w:val="24"/>
          <w:rtl/>
        </w:rPr>
        <w:t>מבדיקתה</w:t>
      </w:r>
      <w:r w:rsidRPr="00AB199E">
        <w:rPr>
          <w:szCs w:val="24"/>
          <w:rtl/>
        </w:rPr>
        <w:t xml:space="preserve"> </w:t>
      </w:r>
      <w:r w:rsidRPr="00AB199E">
        <w:rPr>
          <w:rFonts w:hint="eastAsia"/>
          <w:szCs w:val="24"/>
          <w:rtl/>
        </w:rPr>
        <w:t>על</w:t>
      </w:r>
      <w:r w:rsidRPr="00AB199E">
        <w:rPr>
          <w:szCs w:val="24"/>
          <w:rtl/>
        </w:rPr>
        <w:t xml:space="preserve"> </w:t>
      </w:r>
      <w:r w:rsidRPr="00AB199E">
        <w:rPr>
          <w:rFonts w:hint="eastAsia"/>
          <w:szCs w:val="24"/>
          <w:rtl/>
        </w:rPr>
        <w:t>מנת</w:t>
      </w:r>
      <w:r w:rsidRPr="00AB199E">
        <w:rPr>
          <w:szCs w:val="24"/>
          <w:rtl/>
        </w:rPr>
        <w:t xml:space="preserve"> </w:t>
      </w:r>
      <w:r w:rsidRPr="00AB199E">
        <w:rPr>
          <w:rFonts w:hint="eastAsia"/>
          <w:szCs w:val="24"/>
          <w:rtl/>
        </w:rPr>
        <w:t>לבדוק</w:t>
      </w:r>
      <w:r w:rsidRPr="00AB199E">
        <w:rPr>
          <w:szCs w:val="24"/>
          <w:rtl/>
        </w:rPr>
        <w:t xml:space="preserve"> </w:t>
      </w:r>
      <w:r w:rsidRPr="00AB199E">
        <w:rPr>
          <w:rFonts w:hint="eastAsia"/>
          <w:szCs w:val="24"/>
          <w:rtl/>
        </w:rPr>
        <w:t>את</w:t>
      </w:r>
      <w:r w:rsidRPr="00AB199E">
        <w:rPr>
          <w:szCs w:val="24"/>
          <w:rtl/>
        </w:rPr>
        <w:t xml:space="preserve"> </w:t>
      </w:r>
      <w:r w:rsidRPr="00AB199E">
        <w:rPr>
          <w:rFonts w:hint="eastAsia"/>
          <w:szCs w:val="24"/>
          <w:rtl/>
        </w:rPr>
        <w:t>מידת</w:t>
      </w:r>
      <w:r w:rsidRPr="00AB199E">
        <w:rPr>
          <w:szCs w:val="24"/>
          <w:rtl/>
        </w:rPr>
        <w:t xml:space="preserve"> </w:t>
      </w:r>
      <w:r w:rsidRPr="00AB199E">
        <w:rPr>
          <w:rFonts w:hint="eastAsia"/>
          <w:szCs w:val="24"/>
          <w:rtl/>
        </w:rPr>
        <w:t>שביעות</w:t>
      </w:r>
      <w:r w:rsidRPr="00AB199E">
        <w:rPr>
          <w:szCs w:val="24"/>
          <w:rtl/>
        </w:rPr>
        <w:t xml:space="preserve"> </w:t>
      </w:r>
      <w:r w:rsidRPr="00AB199E">
        <w:rPr>
          <w:rFonts w:hint="eastAsia"/>
          <w:szCs w:val="24"/>
          <w:rtl/>
        </w:rPr>
        <w:t>הרצון</w:t>
      </w:r>
      <w:r w:rsidRPr="00AB199E">
        <w:rPr>
          <w:szCs w:val="24"/>
          <w:rtl/>
        </w:rPr>
        <w:t xml:space="preserve"> </w:t>
      </w:r>
      <w:r w:rsidRPr="00AB199E">
        <w:rPr>
          <w:rFonts w:hint="eastAsia"/>
          <w:szCs w:val="24"/>
          <w:rtl/>
        </w:rPr>
        <w:t>של</w:t>
      </w:r>
      <w:r w:rsidRPr="00AB199E">
        <w:rPr>
          <w:szCs w:val="24"/>
          <w:rtl/>
        </w:rPr>
        <w:t xml:space="preserve"> </w:t>
      </w:r>
      <w:r w:rsidRPr="00AB199E">
        <w:rPr>
          <w:rFonts w:hint="eastAsia"/>
          <w:szCs w:val="24"/>
          <w:rtl/>
        </w:rPr>
        <w:t>הגופים</w:t>
      </w:r>
      <w:r w:rsidRPr="00AB199E">
        <w:rPr>
          <w:szCs w:val="24"/>
          <w:rtl/>
        </w:rPr>
        <w:t xml:space="preserve"> </w:t>
      </w:r>
      <w:r w:rsidRPr="00AB199E">
        <w:rPr>
          <w:rFonts w:hint="eastAsia"/>
          <w:szCs w:val="24"/>
          <w:rtl/>
        </w:rPr>
        <w:t>שעמם</w:t>
      </w:r>
      <w:r w:rsidRPr="00AB199E">
        <w:rPr>
          <w:szCs w:val="24"/>
          <w:rtl/>
        </w:rPr>
        <w:t xml:space="preserve"> </w:t>
      </w:r>
      <w:r w:rsidRPr="00AB199E">
        <w:rPr>
          <w:rFonts w:hint="eastAsia"/>
          <w:szCs w:val="24"/>
          <w:rtl/>
        </w:rPr>
        <w:t>עבדו</w:t>
      </w:r>
      <w:r w:rsidRPr="00AB199E">
        <w:rPr>
          <w:szCs w:val="24"/>
          <w:rtl/>
        </w:rPr>
        <w:t xml:space="preserve"> </w:t>
      </w:r>
      <w:r w:rsidRPr="00AB199E">
        <w:rPr>
          <w:rFonts w:hint="eastAsia"/>
          <w:szCs w:val="24"/>
          <w:rtl/>
        </w:rPr>
        <w:t>אנשי</w:t>
      </w:r>
      <w:r w:rsidRPr="00AB199E">
        <w:rPr>
          <w:szCs w:val="24"/>
          <w:rtl/>
        </w:rPr>
        <w:t xml:space="preserve"> </w:t>
      </w:r>
      <w:r w:rsidRPr="00AB199E">
        <w:rPr>
          <w:rFonts w:hint="eastAsia"/>
          <w:szCs w:val="24"/>
          <w:rtl/>
        </w:rPr>
        <w:t>הצוות</w:t>
      </w:r>
      <w:r w:rsidRPr="00AB199E">
        <w:rPr>
          <w:szCs w:val="24"/>
          <w:rtl/>
        </w:rPr>
        <w:t xml:space="preserve"> </w:t>
      </w:r>
      <w:r w:rsidRPr="00AB199E">
        <w:rPr>
          <w:rFonts w:hint="eastAsia"/>
          <w:szCs w:val="24"/>
          <w:rtl/>
        </w:rPr>
        <w:t>המוצעים</w:t>
      </w:r>
      <w:r w:rsidRPr="00AB199E">
        <w:rPr>
          <w:szCs w:val="24"/>
          <w:rtl/>
        </w:rPr>
        <w:t>.</w:t>
      </w:r>
    </w:p>
    <w:p w:rsidR="00D25D0E" w:rsidRPr="006E2648" w:rsidRDefault="00D25D0E" w:rsidP="00D25D0E">
      <w:pPr>
        <w:pStyle w:val="af0"/>
        <w:rPr>
          <w:szCs w:val="24"/>
          <w:rtl/>
        </w:rPr>
      </w:pPr>
    </w:p>
    <w:p w:rsidR="00D25D0E" w:rsidRPr="006E2648" w:rsidRDefault="00D25D0E" w:rsidP="00D25D0E">
      <w:pPr>
        <w:numPr>
          <w:ilvl w:val="0"/>
          <w:numId w:val="9"/>
        </w:numPr>
        <w:spacing w:line="276" w:lineRule="auto"/>
        <w:ind w:left="752"/>
        <w:jc w:val="both"/>
        <w:rPr>
          <w:szCs w:val="24"/>
          <w:rtl/>
        </w:rPr>
      </w:pPr>
      <w:r w:rsidRPr="006E2648">
        <w:rPr>
          <w:rFonts w:hint="cs"/>
          <w:szCs w:val="24"/>
          <w:rtl/>
        </w:rPr>
        <w:t xml:space="preserve">על מציע העונה על ההגדרה </w:t>
      </w:r>
      <w:r w:rsidRPr="006E2648">
        <w:rPr>
          <w:szCs w:val="24"/>
          <w:rtl/>
        </w:rPr>
        <w:t>"</w:t>
      </w:r>
      <w:r w:rsidRPr="006E2648">
        <w:rPr>
          <w:rFonts w:hint="cs"/>
          <w:szCs w:val="24"/>
          <w:rtl/>
        </w:rPr>
        <w:t>עסק בשליטת אישה</w:t>
      </w:r>
      <w:r w:rsidRPr="006E2648">
        <w:rPr>
          <w:szCs w:val="24"/>
          <w:rtl/>
        </w:rPr>
        <w:t>"</w:t>
      </w:r>
      <w:r w:rsidRPr="006E2648">
        <w:rPr>
          <w:rFonts w:hint="cs"/>
          <w:szCs w:val="24"/>
          <w:rtl/>
        </w:rPr>
        <w:t xml:space="preserve"> להגיש אישור ותצהיר לפיו העסק הוא בשליטת אישה (על משמעותם של המונחים: </w:t>
      </w:r>
      <w:r w:rsidRPr="006E2648">
        <w:rPr>
          <w:szCs w:val="24"/>
          <w:rtl/>
        </w:rPr>
        <w:t>"</w:t>
      </w:r>
      <w:r w:rsidRPr="006E2648">
        <w:rPr>
          <w:rFonts w:hint="cs"/>
          <w:szCs w:val="24"/>
          <w:rtl/>
        </w:rPr>
        <w:t xml:space="preserve">עסק"; </w:t>
      </w:r>
      <w:r w:rsidRPr="006E2648">
        <w:rPr>
          <w:szCs w:val="24"/>
          <w:rtl/>
        </w:rPr>
        <w:t>"</w:t>
      </w:r>
      <w:r w:rsidRPr="006E2648">
        <w:rPr>
          <w:rFonts w:hint="cs"/>
          <w:szCs w:val="24"/>
          <w:rtl/>
        </w:rPr>
        <w:t>עסק בשליטת אישה";</w:t>
      </w:r>
      <w:r w:rsidRPr="006E2648">
        <w:rPr>
          <w:szCs w:val="24"/>
          <w:rtl/>
        </w:rPr>
        <w:t>"</w:t>
      </w:r>
      <w:r w:rsidRPr="006E2648">
        <w:rPr>
          <w:rFonts w:hint="cs"/>
          <w:szCs w:val="24"/>
          <w:rtl/>
        </w:rPr>
        <w:t>אישור"; ו"תצהיר</w:t>
      </w:r>
      <w:r w:rsidRPr="006E2648">
        <w:rPr>
          <w:szCs w:val="24"/>
          <w:rtl/>
        </w:rPr>
        <w:t>"</w:t>
      </w:r>
      <w:r w:rsidRPr="006E2648">
        <w:rPr>
          <w:rFonts w:hint="cs"/>
          <w:szCs w:val="24"/>
          <w:rtl/>
        </w:rPr>
        <w:t xml:space="preserve"> ראה חוק חובת המכרזים, תשנ"ב- 1992).</w:t>
      </w:r>
    </w:p>
    <w:p w:rsidR="00D25D0E" w:rsidRPr="006E2648" w:rsidRDefault="00D25D0E" w:rsidP="00D25D0E">
      <w:pPr>
        <w:spacing w:line="276" w:lineRule="auto"/>
        <w:ind w:left="752" w:hanging="32"/>
        <w:jc w:val="both"/>
        <w:rPr>
          <w:szCs w:val="24"/>
        </w:rPr>
      </w:pPr>
      <w:r w:rsidRPr="006E2648">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ובלבד שצורף לה בעת הגשתה, אישור ותצהיר.</w:t>
      </w:r>
      <w:r w:rsidRPr="006E2648">
        <w:rPr>
          <w:rFonts w:hint="cs"/>
          <w:szCs w:val="24"/>
          <w:u w:val="single"/>
          <w:rtl/>
        </w:rPr>
        <w:t xml:space="preserve"> </w:t>
      </w:r>
    </w:p>
    <w:p w:rsidR="00D25D0E" w:rsidRPr="007A1900" w:rsidRDefault="00D25D0E" w:rsidP="007A1900">
      <w:pPr>
        <w:pStyle w:val="af0"/>
        <w:numPr>
          <w:ilvl w:val="0"/>
          <w:numId w:val="7"/>
        </w:numPr>
        <w:spacing w:line="276" w:lineRule="auto"/>
        <w:ind w:right="567"/>
        <w:jc w:val="both"/>
        <w:rPr>
          <w:b/>
          <w:bCs/>
          <w:szCs w:val="24"/>
          <w:u w:val="single"/>
        </w:rPr>
      </w:pPr>
      <w:r w:rsidRPr="007A1900">
        <w:rPr>
          <w:rFonts w:hint="cs"/>
          <w:b/>
          <w:bCs/>
          <w:szCs w:val="24"/>
          <w:u w:val="single"/>
          <w:rtl/>
        </w:rPr>
        <w:lastRenderedPageBreak/>
        <w:t>תנאים כלליים לביצוע העבודה:</w:t>
      </w:r>
    </w:p>
    <w:p w:rsidR="00D25D0E" w:rsidRPr="006E2648" w:rsidRDefault="00D25D0E" w:rsidP="00D25D0E">
      <w:pPr>
        <w:numPr>
          <w:ilvl w:val="1"/>
          <w:numId w:val="11"/>
        </w:numPr>
        <w:tabs>
          <w:tab w:val="clear" w:pos="1135"/>
        </w:tabs>
        <w:spacing w:line="276" w:lineRule="auto"/>
        <w:ind w:left="752" w:hanging="360"/>
        <w:jc w:val="both"/>
        <w:rPr>
          <w:szCs w:val="24"/>
        </w:rPr>
      </w:pPr>
      <w:r w:rsidRPr="006E2648">
        <w:rPr>
          <w:rFonts w:hint="cs"/>
          <w:szCs w:val="24"/>
          <w:rtl/>
        </w:rPr>
        <w:t>הזוכה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p>
    <w:p w:rsidR="00D25D0E" w:rsidRPr="006E2648" w:rsidRDefault="00D25D0E" w:rsidP="00D25D0E">
      <w:pPr>
        <w:numPr>
          <w:ilvl w:val="1"/>
          <w:numId w:val="11"/>
        </w:numPr>
        <w:tabs>
          <w:tab w:val="clear" w:pos="1135"/>
        </w:tabs>
        <w:spacing w:line="276" w:lineRule="auto"/>
        <w:ind w:left="752" w:hanging="360"/>
        <w:jc w:val="both"/>
        <w:rPr>
          <w:b/>
          <w:bCs/>
          <w:szCs w:val="24"/>
        </w:rPr>
      </w:pPr>
      <w:r>
        <w:rPr>
          <w:rFonts w:hint="cs"/>
          <w:szCs w:val="24"/>
          <w:rtl/>
        </w:rPr>
        <w:t xml:space="preserve">על </w:t>
      </w:r>
      <w:r w:rsidRPr="006E2648">
        <w:rPr>
          <w:rFonts w:hint="cs"/>
          <w:szCs w:val="24"/>
          <w:rtl/>
        </w:rPr>
        <w:t>הזוכה</w:t>
      </w:r>
      <w:r>
        <w:rPr>
          <w:rFonts w:hint="cs"/>
          <w:szCs w:val="24"/>
          <w:rtl/>
        </w:rPr>
        <w:t xml:space="preserve"> להיות</w:t>
      </w:r>
      <w:r w:rsidRPr="006E2648">
        <w:rPr>
          <w:rFonts w:hint="cs"/>
          <w:szCs w:val="24"/>
          <w:rtl/>
        </w:rPr>
        <w:t xml:space="preserve"> מוכן להתחיל את העבודה מייד עם חתימת ההסכם, ולא מאוחר מ- 15 ימים מיום קבלת ההודעה על זכייתו בפניה.</w:t>
      </w:r>
    </w:p>
    <w:p w:rsidR="00D25D0E" w:rsidRPr="006E2648" w:rsidRDefault="00D25D0E" w:rsidP="00D25D0E">
      <w:pPr>
        <w:numPr>
          <w:ilvl w:val="1"/>
          <w:numId w:val="11"/>
        </w:numPr>
        <w:tabs>
          <w:tab w:val="clear" w:pos="1135"/>
        </w:tabs>
        <w:spacing w:line="276" w:lineRule="auto"/>
        <w:ind w:left="752" w:hanging="360"/>
        <w:jc w:val="both"/>
        <w:rPr>
          <w:szCs w:val="24"/>
        </w:rPr>
      </w:pPr>
      <w:r w:rsidRPr="006E2648">
        <w:rPr>
          <w:rFonts w:ascii="Arial" w:hAnsi="Arial" w:hint="cs"/>
          <w:b/>
          <w:szCs w:val="24"/>
          <w:rtl/>
        </w:rPr>
        <w:t>הזוכה</w:t>
      </w:r>
      <w:r w:rsidRPr="006E2648">
        <w:rPr>
          <w:rFonts w:ascii="Arial" w:hAnsi="Arial"/>
          <w:b/>
          <w:szCs w:val="24"/>
          <w:rtl/>
        </w:rPr>
        <w:t xml:space="preserve"> מתחייב לשמור על סודיות המידע שהגיע אליו עקב מתן השירותים הן בתקופת ההסכם והן לאחריה, לרבות </w:t>
      </w:r>
      <w:r w:rsidRPr="006E2648">
        <w:rPr>
          <w:rFonts w:ascii="Arial" w:hAnsi="Arial" w:hint="cs"/>
          <w:b/>
          <w:szCs w:val="24"/>
          <w:rtl/>
        </w:rPr>
        <w:t>סודות מסחריים של מידע שיתקבל מצד ג'. כן מתחייב הזוכה כי עובדיו אשר יועסקו במתן שירותים במסגרת הסכם זה ימנעו מגילויו של מידע כלשהו הנוגע לפעילותם עבור המשרד, הן לגורמים שאינם קשורים לספק והן לגורמים אצל הזוכה עצמו שאינם מספקים שירותים בקשר עם פניה זה.</w:t>
      </w:r>
    </w:p>
    <w:p w:rsidR="00D25D0E" w:rsidRDefault="00D25D0E" w:rsidP="00D25D0E">
      <w:pPr>
        <w:numPr>
          <w:ilvl w:val="1"/>
          <w:numId w:val="11"/>
        </w:numPr>
        <w:tabs>
          <w:tab w:val="clear" w:pos="1135"/>
        </w:tabs>
        <w:spacing w:line="276" w:lineRule="auto"/>
        <w:ind w:left="752" w:hanging="360"/>
        <w:jc w:val="both"/>
        <w:rPr>
          <w:szCs w:val="24"/>
        </w:rPr>
      </w:pPr>
      <w:r w:rsidRPr="006E2648">
        <w:rPr>
          <w:rFonts w:hint="cs"/>
          <w:szCs w:val="24"/>
          <w:rtl/>
        </w:rPr>
        <w:t xml:space="preserve">בהגשת ההצעה למכרז מאשר המציע כי קרא ועיין בכל המסמכים ומסכים לכל הוראות המכרז, המפרט וההסכם. </w:t>
      </w:r>
    </w:p>
    <w:p w:rsidR="00A34ED8" w:rsidRPr="006E2648" w:rsidRDefault="00A34ED8" w:rsidP="00A34ED8">
      <w:pPr>
        <w:spacing w:line="276" w:lineRule="auto"/>
        <w:jc w:val="both"/>
        <w:rPr>
          <w:szCs w:val="24"/>
        </w:rPr>
      </w:pPr>
    </w:p>
    <w:p w:rsidR="00D25D0E" w:rsidRDefault="00D25D0E" w:rsidP="007A1900">
      <w:pPr>
        <w:numPr>
          <w:ilvl w:val="0"/>
          <w:numId w:val="7"/>
        </w:numPr>
        <w:spacing w:line="276" w:lineRule="auto"/>
        <w:jc w:val="both"/>
        <w:rPr>
          <w:b/>
          <w:bCs/>
          <w:szCs w:val="24"/>
          <w:u w:val="single"/>
          <w:rtl/>
        </w:rPr>
      </w:pPr>
      <w:r w:rsidRPr="006E2648">
        <w:rPr>
          <w:rFonts w:hint="cs"/>
          <w:b/>
          <w:bCs/>
          <w:szCs w:val="24"/>
          <w:u w:val="single"/>
          <w:rtl/>
        </w:rPr>
        <w:t>ההסכם</w:t>
      </w:r>
      <w:r w:rsidRPr="006E2648">
        <w:rPr>
          <w:b/>
          <w:bCs/>
          <w:szCs w:val="24"/>
          <w:u w:val="single"/>
        </w:rPr>
        <w:t>:</w:t>
      </w:r>
    </w:p>
    <w:p w:rsidR="00D25D0E" w:rsidRDefault="00D25D0E" w:rsidP="007A1900">
      <w:pPr>
        <w:numPr>
          <w:ilvl w:val="1"/>
          <w:numId w:val="7"/>
        </w:numPr>
        <w:spacing w:line="276" w:lineRule="auto"/>
        <w:ind w:left="1112" w:hanging="540"/>
        <w:jc w:val="both"/>
        <w:rPr>
          <w:szCs w:val="24"/>
          <w:rtl/>
        </w:rPr>
      </w:pPr>
      <w:r w:rsidRPr="006E2648">
        <w:rPr>
          <w:rFonts w:hint="cs"/>
          <w:szCs w:val="24"/>
          <w:rtl/>
        </w:rPr>
        <w:t xml:space="preserve">עם הזוכה ייחתם הסכם בנוסח המצ"ב </w:t>
      </w:r>
      <w:r w:rsidRPr="006E2648">
        <w:rPr>
          <w:rFonts w:hint="cs"/>
          <w:b/>
          <w:bCs/>
          <w:szCs w:val="24"/>
          <w:rtl/>
        </w:rPr>
        <w:t>כנספח ב'</w:t>
      </w:r>
      <w:r w:rsidRPr="006E2648">
        <w:rPr>
          <w:rFonts w:hint="cs"/>
          <w:szCs w:val="24"/>
          <w:rtl/>
        </w:rPr>
        <w:t xml:space="preserve"> בשינויים המחויבים. תנאי ההסכם המפורטים בנספח ב' מהווים חלק בלתי נפרד מפניה זה ומתנאיו.</w:t>
      </w:r>
    </w:p>
    <w:p w:rsidR="00D25D0E" w:rsidRDefault="00D25D0E" w:rsidP="007A1900">
      <w:pPr>
        <w:numPr>
          <w:ilvl w:val="1"/>
          <w:numId w:val="7"/>
        </w:numPr>
        <w:spacing w:line="276" w:lineRule="auto"/>
        <w:ind w:left="1112" w:hanging="540"/>
        <w:jc w:val="both"/>
        <w:rPr>
          <w:szCs w:val="24"/>
        </w:rPr>
      </w:pPr>
      <w:r w:rsidRPr="006E2648">
        <w:rPr>
          <w:rFonts w:hint="cs"/>
          <w:szCs w:val="24"/>
          <w:rtl/>
        </w:rPr>
        <w:t xml:space="preserve">תקופת ההסכם תהיה למשך </w:t>
      </w:r>
      <w:r w:rsidRPr="006E2648">
        <w:rPr>
          <w:rFonts w:hint="cs"/>
          <w:b/>
          <w:bCs/>
          <w:szCs w:val="24"/>
          <w:u w:val="single"/>
          <w:rtl/>
        </w:rPr>
        <w:t>12 חודשים</w:t>
      </w:r>
      <w:r w:rsidRPr="006E2648">
        <w:rPr>
          <w:rFonts w:hint="cs"/>
          <w:szCs w:val="24"/>
          <w:rtl/>
        </w:rPr>
        <w:t xml:space="preserve">. למשרד בלבד תהיה האופציה להאריך את ההסכם לתקופות נוספות </w:t>
      </w:r>
      <w:r>
        <w:rPr>
          <w:rFonts w:hint="cs"/>
          <w:szCs w:val="24"/>
          <w:rtl/>
        </w:rPr>
        <w:t>בנות 12 חודשים כל אחת, כך שההיקף הכולל של ההתקשרות לא יעלה על</w:t>
      </w:r>
      <w:r w:rsidRPr="006E2648">
        <w:rPr>
          <w:rFonts w:hint="cs"/>
          <w:szCs w:val="24"/>
          <w:rtl/>
        </w:rPr>
        <w:t xml:space="preserve"> </w:t>
      </w:r>
      <w:r>
        <w:rPr>
          <w:rFonts w:hint="cs"/>
          <w:szCs w:val="24"/>
          <w:rtl/>
        </w:rPr>
        <w:t>4</w:t>
      </w:r>
      <w:r w:rsidRPr="006E2648">
        <w:rPr>
          <w:rFonts w:hint="cs"/>
          <w:szCs w:val="24"/>
          <w:rtl/>
        </w:rPr>
        <w:t xml:space="preserve"> שנים בסה"כ. </w:t>
      </w:r>
    </w:p>
    <w:p w:rsidR="00D25D0E" w:rsidRDefault="00D25D0E" w:rsidP="007A1900">
      <w:pPr>
        <w:numPr>
          <w:ilvl w:val="1"/>
          <w:numId w:val="7"/>
        </w:numPr>
        <w:spacing w:line="276" w:lineRule="auto"/>
        <w:ind w:left="1112" w:hanging="540"/>
        <w:jc w:val="both"/>
        <w:rPr>
          <w:szCs w:val="24"/>
        </w:rPr>
      </w:pPr>
      <w:r w:rsidRPr="006E2648">
        <w:rPr>
          <w:rFonts w:hint="cs"/>
          <w:b/>
          <w:bCs/>
          <w:szCs w:val="24"/>
          <w:rtl/>
        </w:rPr>
        <w:t>למען הסר ספק, מובהר ומודגש בזאת כי המשרד אינו מתחייב להיקף עבודה מינימאלי.</w:t>
      </w:r>
    </w:p>
    <w:p w:rsidR="00D25D0E" w:rsidRDefault="00D25D0E" w:rsidP="007A1900">
      <w:pPr>
        <w:numPr>
          <w:ilvl w:val="1"/>
          <w:numId w:val="7"/>
        </w:numPr>
        <w:spacing w:line="276" w:lineRule="auto"/>
        <w:ind w:left="1112" w:hanging="540"/>
        <w:jc w:val="both"/>
        <w:rPr>
          <w:szCs w:val="24"/>
        </w:rPr>
      </w:pPr>
      <w:r w:rsidRPr="006E2648">
        <w:rPr>
          <w:rFonts w:hint="cs"/>
          <w:szCs w:val="24"/>
          <w:rtl/>
        </w:rPr>
        <w:t>המשרד יהא רשאי להפסיק את ההסכם, עפ"י שיקול דעתו הבלעדי, ע"י מתן הודעה בכתב 30 ימים מראש.</w:t>
      </w:r>
    </w:p>
    <w:p w:rsidR="00D25D0E" w:rsidRPr="006E2648" w:rsidRDefault="00D25D0E" w:rsidP="00D25D0E">
      <w:pPr>
        <w:jc w:val="both"/>
        <w:rPr>
          <w:szCs w:val="24"/>
        </w:rPr>
      </w:pPr>
    </w:p>
    <w:p w:rsidR="00D25D0E" w:rsidRDefault="00D25D0E" w:rsidP="007A1900">
      <w:pPr>
        <w:numPr>
          <w:ilvl w:val="0"/>
          <w:numId w:val="7"/>
        </w:numPr>
        <w:spacing w:line="276" w:lineRule="auto"/>
        <w:jc w:val="both"/>
        <w:rPr>
          <w:szCs w:val="24"/>
          <w:rtl/>
        </w:rPr>
      </w:pPr>
      <w:r w:rsidRPr="006E2648">
        <w:rPr>
          <w:rFonts w:hint="cs"/>
          <w:b/>
          <w:bCs/>
          <w:szCs w:val="24"/>
          <w:u w:val="single"/>
          <w:rtl/>
        </w:rPr>
        <w:t>הצעת המחיר</w:t>
      </w:r>
      <w:r w:rsidRPr="006E2648">
        <w:rPr>
          <w:rFonts w:hint="cs"/>
          <w:szCs w:val="24"/>
          <w:rtl/>
        </w:rPr>
        <w:t xml:space="preserve"> </w:t>
      </w:r>
      <w:r w:rsidRPr="006E2648">
        <w:rPr>
          <w:rFonts w:hint="cs"/>
          <w:b/>
          <w:bCs/>
          <w:szCs w:val="24"/>
          <w:rtl/>
        </w:rPr>
        <w:t>:</w:t>
      </w:r>
    </w:p>
    <w:p w:rsidR="00D25D0E" w:rsidRDefault="00D25D0E" w:rsidP="007A1900">
      <w:pPr>
        <w:pStyle w:val="af0"/>
        <w:numPr>
          <w:ilvl w:val="1"/>
          <w:numId w:val="7"/>
        </w:numPr>
        <w:spacing w:line="276" w:lineRule="auto"/>
        <w:jc w:val="both"/>
        <w:rPr>
          <w:szCs w:val="24"/>
          <w:rtl/>
        </w:rPr>
      </w:pPr>
      <w:r w:rsidRPr="006E2648">
        <w:rPr>
          <w:rFonts w:hint="cs"/>
          <w:szCs w:val="24"/>
          <w:rtl/>
        </w:rPr>
        <w:t xml:space="preserve">הצעת </w:t>
      </w:r>
      <w:r>
        <w:rPr>
          <w:rFonts w:hint="cs"/>
          <w:szCs w:val="24"/>
          <w:rtl/>
        </w:rPr>
        <w:t>ה</w:t>
      </w:r>
      <w:r w:rsidRPr="006E2648">
        <w:rPr>
          <w:rFonts w:hint="cs"/>
          <w:szCs w:val="24"/>
          <w:rtl/>
        </w:rPr>
        <w:t xml:space="preserve">מחיר תוגש על גבי הטופס המצ"ב </w:t>
      </w:r>
      <w:r w:rsidRPr="006E2648">
        <w:rPr>
          <w:rFonts w:hint="cs"/>
          <w:b/>
          <w:bCs/>
          <w:szCs w:val="24"/>
          <w:rtl/>
        </w:rPr>
        <w:t>כנספח ג'</w:t>
      </w:r>
      <w:r w:rsidRPr="006E2648">
        <w:rPr>
          <w:rFonts w:hint="cs"/>
          <w:szCs w:val="24"/>
          <w:rtl/>
        </w:rPr>
        <w:t xml:space="preserve">. </w:t>
      </w:r>
    </w:p>
    <w:p w:rsidR="00D25D0E" w:rsidRDefault="00D25D0E" w:rsidP="007A1900">
      <w:pPr>
        <w:pStyle w:val="af0"/>
        <w:numPr>
          <w:ilvl w:val="1"/>
          <w:numId w:val="7"/>
        </w:numPr>
        <w:spacing w:line="276" w:lineRule="auto"/>
        <w:jc w:val="both"/>
        <w:rPr>
          <w:szCs w:val="24"/>
        </w:rPr>
      </w:pPr>
      <w:r w:rsidRPr="006E2648">
        <w:rPr>
          <w:rFonts w:hint="cs"/>
          <w:szCs w:val="24"/>
          <w:rtl/>
        </w:rPr>
        <w:t xml:space="preserve">על המציע להציע במסגרת הצעתו הצעת מחיר (בשקלים חדשים, לא כולל מע"מ). בהצעת המחיר יש לקחת בחשבון את כל </w:t>
      </w:r>
      <w:r w:rsidRPr="006E2648">
        <w:rPr>
          <w:rFonts w:hint="cs"/>
          <w:b/>
          <w:bCs/>
          <w:szCs w:val="24"/>
          <w:u w:val="single"/>
          <w:rtl/>
        </w:rPr>
        <w:t>מרכיבי העלות</w:t>
      </w:r>
      <w:r w:rsidRPr="006E2648">
        <w:rPr>
          <w:rFonts w:hint="cs"/>
          <w:szCs w:val="24"/>
          <w:rtl/>
        </w:rPr>
        <w:t xml:space="preserve"> הקשורים בביצוע העבודה, כולל </w:t>
      </w:r>
      <w:r>
        <w:rPr>
          <w:rFonts w:hint="cs"/>
          <w:szCs w:val="24"/>
          <w:rtl/>
        </w:rPr>
        <w:t xml:space="preserve">נסיעות לשם איסוף ומסירת החומרים מכתובת המשרד, </w:t>
      </w:r>
      <w:r w:rsidRPr="006E2648">
        <w:rPr>
          <w:rFonts w:hint="cs"/>
          <w:szCs w:val="24"/>
          <w:rtl/>
        </w:rPr>
        <w:t>הכנת מדגמי הבדיקה, וכ</w:t>
      </w:r>
      <w:r>
        <w:rPr>
          <w:rFonts w:hint="cs"/>
          <w:szCs w:val="24"/>
          <w:rtl/>
        </w:rPr>
        <w:t>ל הוצאה אפשרית אחרת.</w:t>
      </w:r>
    </w:p>
    <w:p w:rsidR="00D25D0E" w:rsidRPr="006E2648" w:rsidRDefault="00D25D0E" w:rsidP="00D25D0E">
      <w:pPr>
        <w:tabs>
          <w:tab w:val="left" w:pos="8306"/>
        </w:tabs>
        <w:spacing w:line="276" w:lineRule="auto"/>
        <w:ind w:left="392"/>
        <w:jc w:val="both"/>
        <w:rPr>
          <w:b/>
          <w:bCs/>
          <w:szCs w:val="24"/>
          <w:rtl/>
        </w:rPr>
      </w:pPr>
    </w:p>
    <w:p w:rsidR="00D25D0E" w:rsidRDefault="00D25D0E" w:rsidP="007A1900">
      <w:pPr>
        <w:numPr>
          <w:ilvl w:val="0"/>
          <w:numId w:val="7"/>
        </w:numPr>
        <w:spacing w:line="276" w:lineRule="auto"/>
        <w:ind w:left="374"/>
        <w:jc w:val="both"/>
        <w:rPr>
          <w:szCs w:val="24"/>
          <w:rtl/>
        </w:rPr>
      </w:pPr>
      <w:r w:rsidRPr="006E2648">
        <w:rPr>
          <w:rFonts w:hint="cs"/>
          <w:b/>
          <w:bCs/>
          <w:szCs w:val="24"/>
          <w:u w:val="single"/>
          <w:rtl/>
        </w:rPr>
        <w:t>אופן הגשת ההצעה:</w:t>
      </w:r>
    </w:p>
    <w:p w:rsidR="00D25D0E" w:rsidRDefault="00D25D0E" w:rsidP="007A1900">
      <w:pPr>
        <w:pStyle w:val="af0"/>
        <w:numPr>
          <w:ilvl w:val="1"/>
          <w:numId w:val="7"/>
        </w:numPr>
        <w:jc w:val="both"/>
        <w:rPr>
          <w:szCs w:val="24"/>
        </w:rPr>
      </w:pPr>
      <w:r w:rsidRPr="006E2648">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6E2648">
        <w:rPr>
          <w:rFonts w:hint="cs"/>
          <w:b/>
          <w:bCs/>
          <w:szCs w:val="24"/>
          <w:rtl/>
        </w:rPr>
        <w:t>נספח ג'</w:t>
      </w:r>
      <w:r w:rsidRPr="006E2648">
        <w:rPr>
          <w:rFonts w:hint="cs"/>
          <w:szCs w:val="24"/>
          <w:rtl/>
        </w:rPr>
        <w:t xml:space="preserve">). </w:t>
      </w:r>
      <w:r w:rsidRPr="006E2648">
        <w:rPr>
          <w:rFonts w:hint="cs"/>
          <w:b/>
          <w:bCs/>
          <w:szCs w:val="24"/>
          <w:rtl/>
        </w:rPr>
        <w:t>ההצעה (על כל החומר המצוי בה) תוגש במקור +3 העתקים</w:t>
      </w:r>
      <w:r w:rsidRPr="006E2648">
        <w:rPr>
          <w:rFonts w:hint="cs"/>
          <w:szCs w:val="24"/>
          <w:rtl/>
        </w:rPr>
        <w:t xml:space="preserve">. את שתי המעטפות כאמור, יש להכניס לתוך מעטפה אחת סגורה שעליה יצוין פניה </w:t>
      </w:r>
      <w:r w:rsidRPr="006E2648">
        <w:rPr>
          <w:rFonts w:hint="cs"/>
          <w:b/>
          <w:bCs/>
          <w:szCs w:val="24"/>
          <w:rtl/>
        </w:rPr>
        <w:t>45/11 אין לציין את שם המציע על המעטפה</w:t>
      </w:r>
      <w:r w:rsidRPr="006E2648">
        <w:rPr>
          <w:rFonts w:hint="cs"/>
          <w:szCs w:val="24"/>
          <w:rtl/>
        </w:rPr>
        <w:t xml:space="preserve">.   </w:t>
      </w:r>
    </w:p>
    <w:p w:rsidR="00D25D0E" w:rsidRPr="009354CF" w:rsidRDefault="00D25D0E" w:rsidP="009354CF">
      <w:pPr>
        <w:pStyle w:val="af0"/>
        <w:numPr>
          <w:ilvl w:val="1"/>
          <w:numId w:val="7"/>
        </w:numPr>
        <w:spacing w:line="276" w:lineRule="auto"/>
        <w:jc w:val="both"/>
        <w:rPr>
          <w:szCs w:val="24"/>
        </w:rPr>
      </w:pPr>
      <w:r w:rsidRPr="009354CF">
        <w:rPr>
          <w:rFonts w:hint="cs"/>
          <w:szCs w:val="24"/>
          <w:rtl/>
        </w:rPr>
        <w:t xml:space="preserve">את המעטפה יש להכניס לתיבת המכרזים, הנמצאת במשרד התשתיות הלאומיות, רח' יפו 216, ירושלים, בקומה 7 (במסדרון), </w:t>
      </w:r>
      <w:r w:rsidRPr="009354CF">
        <w:rPr>
          <w:rFonts w:hint="eastAsia"/>
          <w:szCs w:val="24"/>
          <w:rtl/>
        </w:rPr>
        <w:t>לא</w:t>
      </w:r>
      <w:r w:rsidRPr="009354CF">
        <w:rPr>
          <w:szCs w:val="24"/>
          <w:rtl/>
        </w:rPr>
        <w:t xml:space="preserve"> יאוחר מיום</w:t>
      </w:r>
      <w:r w:rsidRPr="009354CF">
        <w:rPr>
          <w:b/>
          <w:bCs/>
          <w:szCs w:val="24"/>
          <w:u w:val="single"/>
          <w:rtl/>
        </w:rPr>
        <w:t xml:space="preserve"> </w:t>
      </w:r>
      <w:r w:rsidR="009354CF" w:rsidRPr="009354CF">
        <w:rPr>
          <w:rFonts w:hint="cs"/>
          <w:b/>
          <w:bCs/>
          <w:szCs w:val="24"/>
          <w:u w:val="single"/>
          <w:rtl/>
        </w:rPr>
        <w:t xml:space="preserve">8.9.2011 </w:t>
      </w:r>
      <w:r w:rsidR="009354CF">
        <w:rPr>
          <w:rFonts w:hint="cs"/>
          <w:b/>
          <w:bCs/>
          <w:szCs w:val="24"/>
          <w:u w:val="single"/>
          <w:rtl/>
        </w:rPr>
        <w:t xml:space="preserve">  </w:t>
      </w:r>
      <w:r w:rsidR="009354CF" w:rsidRPr="009354CF">
        <w:rPr>
          <w:rFonts w:hint="cs"/>
          <w:szCs w:val="24"/>
          <w:rtl/>
        </w:rPr>
        <w:t xml:space="preserve"> </w:t>
      </w:r>
      <w:r w:rsidRPr="009354CF">
        <w:rPr>
          <w:szCs w:val="24"/>
          <w:rtl/>
        </w:rPr>
        <w:t>בשעה</w:t>
      </w:r>
      <w:r w:rsidR="009354CF">
        <w:rPr>
          <w:rFonts w:hint="cs"/>
          <w:b/>
          <w:bCs/>
          <w:szCs w:val="24"/>
          <w:u w:val="single"/>
          <w:rtl/>
        </w:rPr>
        <w:t xml:space="preserve">  </w:t>
      </w:r>
      <w:r w:rsidRPr="009354CF">
        <w:rPr>
          <w:b/>
          <w:bCs/>
          <w:szCs w:val="24"/>
          <w:u w:val="single"/>
          <w:rtl/>
        </w:rPr>
        <w:t xml:space="preserve"> </w:t>
      </w:r>
      <w:r w:rsidR="009354CF" w:rsidRPr="009354CF">
        <w:rPr>
          <w:rFonts w:hint="cs"/>
          <w:b/>
          <w:bCs/>
          <w:szCs w:val="24"/>
          <w:u w:val="single"/>
          <w:rtl/>
        </w:rPr>
        <w:t>12:00</w:t>
      </w:r>
    </w:p>
    <w:p w:rsidR="00D25D0E" w:rsidRDefault="00D25D0E" w:rsidP="007A1900">
      <w:pPr>
        <w:pStyle w:val="af0"/>
        <w:numPr>
          <w:ilvl w:val="1"/>
          <w:numId w:val="7"/>
        </w:numPr>
        <w:spacing w:line="276" w:lineRule="auto"/>
        <w:jc w:val="both"/>
        <w:rPr>
          <w:szCs w:val="24"/>
        </w:rPr>
      </w:pPr>
      <w:r w:rsidRPr="006E2648">
        <w:rPr>
          <w:rFonts w:hint="cs"/>
          <w:szCs w:val="24"/>
          <w:rtl/>
        </w:rPr>
        <w:t xml:space="preserve">אם המציע מחליט לשלוח את המעטפה באמצעות שליח, לרבות באמצעות הדואר, עליו להכניסה בתוך מעטפה שנייה ולציין </w:t>
      </w:r>
      <w:r w:rsidRPr="006E2648">
        <w:rPr>
          <w:szCs w:val="24"/>
          <w:rtl/>
        </w:rPr>
        <w:t>"</w:t>
      </w:r>
      <w:r w:rsidRPr="006E2648">
        <w:rPr>
          <w:rFonts w:hint="cs"/>
          <w:szCs w:val="24"/>
          <w:rtl/>
        </w:rPr>
        <w:t>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25D0E" w:rsidRPr="006E2648" w:rsidRDefault="00D25D0E" w:rsidP="00D25D0E">
      <w:pPr>
        <w:tabs>
          <w:tab w:val="num" w:pos="1112"/>
        </w:tabs>
        <w:spacing w:line="276" w:lineRule="auto"/>
        <w:ind w:left="374" w:hanging="148"/>
        <w:jc w:val="both"/>
        <w:rPr>
          <w:szCs w:val="24"/>
          <w:rtl/>
        </w:rPr>
      </w:pPr>
    </w:p>
    <w:p w:rsidR="00D25D0E" w:rsidRPr="006E2648" w:rsidRDefault="00D25D0E" w:rsidP="00D25D0E">
      <w:pPr>
        <w:tabs>
          <w:tab w:val="num" w:pos="1112"/>
        </w:tabs>
        <w:spacing w:line="276" w:lineRule="auto"/>
        <w:ind w:left="374" w:hanging="148"/>
        <w:jc w:val="both"/>
        <w:rPr>
          <w:szCs w:val="24"/>
          <w:highlight w:val="yellow"/>
          <w:rtl/>
        </w:rPr>
      </w:pPr>
      <w:r w:rsidRPr="006E2648">
        <w:rPr>
          <w:rFonts w:hint="cs"/>
          <w:b/>
          <w:bCs/>
          <w:szCs w:val="24"/>
          <w:rtl/>
        </w:rPr>
        <w:t>הצעה שתתקבל לאחר המועד הנקוב לעיל, תיפסל מבלי שתיפתח</w:t>
      </w:r>
      <w:r w:rsidRPr="006E2648">
        <w:rPr>
          <w:rFonts w:hint="cs"/>
          <w:szCs w:val="24"/>
          <w:rtl/>
        </w:rPr>
        <w:t>.</w:t>
      </w:r>
    </w:p>
    <w:p w:rsidR="00D25D0E" w:rsidRPr="006E2648" w:rsidRDefault="00D25D0E" w:rsidP="00D25D0E">
      <w:pPr>
        <w:jc w:val="both"/>
        <w:rPr>
          <w:szCs w:val="24"/>
          <w:rtl/>
        </w:rPr>
      </w:pPr>
    </w:p>
    <w:p w:rsidR="00D25D0E" w:rsidRDefault="00D25D0E" w:rsidP="007A1900">
      <w:pPr>
        <w:numPr>
          <w:ilvl w:val="0"/>
          <w:numId w:val="7"/>
        </w:numPr>
        <w:jc w:val="both"/>
        <w:rPr>
          <w:b/>
          <w:bCs/>
          <w:szCs w:val="24"/>
          <w:u w:val="single"/>
          <w:rtl/>
        </w:rPr>
      </w:pPr>
      <w:r w:rsidRPr="006E2648">
        <w:rPr>
          <w:rFonts w:hint="cs"/>
          <w:b/>
          <w:bCs/>
          <w:szCs w:val="24"/>
          <w:u w:val="single"/>
          <w:rtl/>
        </w:rPr>
        <w:t>אמות המידה והמשקלות לבחירת הזוכה:</w:t>
      </w:r>
    </w:p>
    <w:p w:rsidR="00D25D0E" w:rsidRPr="006E2648" w:rsidRDefault="00D25D0E" w:rsidP="00D25D0E">
      <w:pPr>
        <w:jc w:val="both"/>
        <w:rPr>
          <w:szCs w:val="24"/>
          <w:rtl/>
        </w:rPr>
      </w:pPr>
    </w:p>
    <w:p w:rsidR="00D25D0E" w:rsidRPr="006E2648" w:rsidRDefault="00D25D0E" w:rsidP="00D25D0E">
      <w:pPr>
        <w:ind w:left="562"/>
        <w:jc w:val="both"/>
        <w:rPr>
          <w:rFonts w:ascii="Arial" w:hAnsi="Arial"/>
          <w:szCs w:val="24"/>
          <w:rtl/>
        </w:rPr>
      </w:pPr>
      <w:r w:rsidRPr="006E2648">
        <w:rPr>
          <w:rFonts w:ascii="Arial" w:hAnsi="Arial"/>
          <w:szCs w:val="24"/>
          <w:rtl/>
        </w:rPr>
        <w:t xml:space="preserve">הליך בחירת זוכה במכרז יתבצע </w:t>
      </w:r>
      <w:r w:rsidRPr="006E2648">
        <w:rPr>
          <w:rFonts w:ascii="Arial" w:hAnsi="Arial" w:hint="cs"/>
          <w:szCs w:val="24"/>
          <w:rtl/>
        </w:rPr>
        <w:t xml:space="preserve">בארבעה </w:t>
      </w:r>
      <w:r w:rsidRPr="006E2648">
        <w:rPr>
          <w:rFonts w:ascii="Arial" w:hAnsi="Arial"/>
          <w:szCs w:val="24"/>
          <w:rtl/>
        </w:rPr>
        <w:t>שלבים</w:t>
      </w:r>
      <w:r>
        <w:rPr>
          <w:rFonts w:ascii="Arial" w:hAnsi="Arial" w:hint="cs"/>
          <w:szCs w:val="24"/>
          <w:rtl/>
        </w:rPr>
        <w:t>,</w:t>
      </w:r>
      <w:r w:rsidRPr="006E2648">
        <w:rPr>
          <w:rFonts w:ascii="Arial" w:hAnsi="Arial" w:hint="cs"/>
          <w:szCs w:val="24"/>
          <w:rtl/>
        </w:rPr>
        <w:t xml:space="preserve"> כדלהלן:</w:t>
      </w:r>
    </w:p>
    <w:p w:rsidR="00D25D0E" w:rsidRPr="006E2648" w:rsidRDefault="00D25D0E" w:rsidP="00D25D0E">
      <w:pPr>
        <w:ind w:left="562"/>
        <w:jc w:val="both"/>
        <w:rPr>
          <w:rFonts w:ascii="Arial" w:hAnsi="Arial"/>
          <w:b/>
          <w:bCs/>
          <w:szCs w:val="24"/>
          <w:u w:val="single"/>
          <w:rtl/>
        </w:rPr>
      </w:pPr>
    </w:p>
    <w:p w:rsidR="00D25D0E" w:rsidRPr="006E2648" w:rsidRDefault="00D25D0E" w:rsidP="00D25D0E">
      <w:pPr>
        <w:ind w:left="562"/>
        <w:jc w:val="both"/>
        <w:rPr>
          <w:rFonts w:ascii="Arial" w:hAnsi="Arial"/>
          <w:b/>
          <w:bCs/>
          <w:szCs w:val="24"/>
          <w:u w:val="single"/>
          <w:rtl/>
        </w:rPr>
      </w:pPr>
      <w:r w:rsidRPr="006E2648">
        <w:rPr>
          <w:rFonts w:ascii="Arial" w:hAnsi="Arial"/>
          <w:b/>
          <w:bCs/>
          <w:szCs w:val="24"/>
          <w:u w:val="single"/>
          <w:rtl/>
        </w:rPr>
        <w:t>שלב ראשו</w:t>
      </w:r>
      <w:r w:rsidRPr="006E2648">
        <w:rPr>
          <w:rFonts w:ascii="Arial" w:hAnsi="Arial" w:hint="cs"/>
          <w:b/>
          <w:bCs/>
          <w:szCs w:val="24"/>
          <w:u w:val="single"/>
          <w:rtl/>
        </w:rPr>
        <w:t>ן:</w:t>
      </w:r>
      <w:r w:rsidRPr="006E2648">
        <w:rPr>
          <w:rFonts w:ascii="Arial" w:hAnsi="Arial" w:hint="cs"/>
          <w:b/>
          <w:bCs/>
          <w:szCs w:val="24"/>
          <w:rtl/>
        </w:rPr>
        <w:t xml:space="preserve"> </w:t>
      </w:r>
      <w:r w:rsidRPr="006E2648">
        <w:rPr>
          <w:rFonts w:ascii="Arial" w:hAnsi="Arial" w:hint="cs"/>
          <w:szCs w:val="24"/>
          <w:rtl/>
        </w:rPr>
        <w:t xml:space="preserve">בשלב זה, </w:t>
      </w:r>
      <w:r w:rsidRPr="006E2648">
        <w:rPr>
          <w:rFonts w:ascii="Arial" w:hAnsi="Arial"/>
          <w:szCs w:val="24"/>
          <w:rtl/>
        </w:rPr>
        <w:t xml:space="preserve">ייבדקו כל ההצעות אשר </w:t>
      </w:r>
      <w:r w:rsidRPr="006E2648">
        <w:rPr>
          <w:rFonts w:ascii="Arial" w:hAnsi="Arial" w:hint="cs"/>
          <w:szCs w:val="24"/>
          <w:rtl/>
        </w:rPr>
        <w:t>ת</w:t>
      </w:r>
      <w:r w:rsidRPr="006E2648">
        <w:rPr>
          <w:rFonts w:ascii="Arial" w:hAnsi="Arial"/>
          <w:szCs w:val="24"/>
          <w:rtl/>
        </w:rPr>
        <w:t xml:space="preserve">תקבלנה עד למועד האחרון להגשת ההצעות, ביחס לעמידתן בתנאי הסף. רק </w:t>
      </w:r>
      <w:r w:rsidRPr="006E2648">
        <w:rPr>
          <w:rFonts w:ascii="Arial" w:hAnsi="Arial" w:hint="cs"/>
          <w:szCs w:val="24"/>
          <w:rtl/>
        </w:rPr>
        <w:t>הצעה</w:t>
      </w:r>
      <w:r w:rsidRPr="006E2648">
        <w:rPr>
          <w:rFonts w:ascii="Arial" w:hAnsi="Arial"/>
          <w:szCs w:val="24"/>
          <w:rtl/>
        </w:rPr>
        <w:t xml:space="preserve"> אשר עמדה בכל תנאי הסף הנדרשים </w:t>
      </w:r>
      <w:r w:rsidRPr="006E2648">
        <w:rPr>
          <w:rFonts w:ascii="Arial" w:hAnsi="Arial" w:hint="cs"/>
          <w:szCs w:val="24"/>
          <w:rtl/>
        </w:rPr>
        <w:t xml:space="preserve">כאמור לעיל </w:t>
      </w:r>
      <w:r w:rsidRPr="006E2648">
        <w:rPr>
          <w:rFonts w:ascii="Arial" w:hAnsi="Arial"/>
          <w:szCs w:val="24"/>
          <w:rtl/>
        </w:rPr>
        <w:t xml:space="preserve">תעבור </w:t>
      </w:r>
      <w:r w:rsidRPr="006E2648">
        <w:rPr>
          <w:rFonts w:ascii="Arial" w:hAnsi="Arial" w:hint="cs"/>
          <w:szCs w:val="24"/>
          <w:rtl/>
        </w:rPr>
        <w:t xml:space="preserve">לשלב </w:t>
      </w:r>
      <w:r w:rsidRPr="006E2648">
        <w:rPr>
          <w:rFonts w:ascii="Arial" w:hAnsi="Arial"/>
          <w:szCs w:val="24"/>
          <w:rtl/>
        </w:rPr>
        <w:t>הבא</w:t>
      </w:r>
      <w:r w:rsidRPr="006E2648">
        <w:rPr>
          <w:rFonts w:ascii="Arial" w:hAnsi="Arial" w:hint="cs"/>
          <w:szCs w:val="24"/>
          <w:rtl/>
        </w:rPr>
        <w:t xml:space="preserve"> של בדיקת איכות ההצעה.</w:t>
      </w:r>
    </w:p>
    <w:p w:rsidR="00D25D0E" w:rsidRPr="006E2648" w:rsidRDefault="00D25D0E" w:rsidP="00D25D0E">
      <w:pPr>
        <w:ind w:left="562"/>
        <w:jc w:val="both"/>
        <w:rPr>
          <w:rFonts w:ascii="Arial" w:hAnsi="Arial"/>
          <w:b/>
          <w:bCs/>
          <w:szCs w:val="24"/>
          <w:u w:val="single"/>
          <w:rtl/>
        </w:rPr>
      </w:pPr>
    </w:p>
    <w:p w:rsidR="00D25D0E" w:rsidRPr="006E2648" w:rsidRDefault="00D25D0E" w:rsidP="00D25D0E">
      <w:pPr>
        <w:jc w:val="both"/>
        <w:rPr>
          <w:szCs w:val="24"/>
          <w:rtl/>
        </w:rPr>
      </w:pPr>
    </w:p>
    <w:p w:rsidR="00D25D0E" w:rsidRPr="006E2648" w:rsidRDefault="00D25D0E" w:rsidP="00D25D0E">
      <w:pPr>
        <w:ind w:left="562"/>
        <w:jc w:val="both"/>
        <w:rPr>
          <w:rFonts w:ascii="Arial" w:hAnsi="Arial"/>
          <w:szCs w:val="24"/>
          <w:rtl/>
        </w:rPr>
      </w:pPr>
      <w:r w:rsidRPr="006E2648">
        <w:rPr>
          <w:rFonts w:ascii="Arial" w:hAnsi="Arial"/>
          <w:b/>
          <w:bCs/>
          <w:szCs w:val="24"/>
          <w:u w:val="single"/>
          <w:rtl/>
        </w:rPr>
        <w:t xml:space="preserve">שלב </w:t>
      </w:r>
      <w:r>
        <w:rPr>
          <w:rFonts w:ascii="Arial" w:hAnsi="Arial" w:hint="cs"/>
          <w:b/>
          <w:bCs/>
          <w:szCs w:val="24"/>
          <w:u w:val="single"/>
          <w:rtl/>
        </w:rPr>
        <w:t xml:space="preserve"> שני</w:t>
      </w:r>
      <w:r w:rsidRPr="006E2648">
        <w:rPr>
          <w:rFonts w:ascii="Arial" w:hAnsi="Arial" w:hint="cs"/>
          <w:b/>
          <w:bCs/>
          <w:szCs w:val="24"/>
          <w:rtl/>
        </w:rPr>
        <w:t xml:space="preserve">:  </w:t>
      </w:r>
      <w:r w:rsidRPr="006E2648">
        <w:rPr>
          <w:rFonts w:ascii="Arial" w:hAnsi="Arial" w:hint="cs"/>
          <w:szCs w:val="24"/>
          <w:rtl/>
        </w:rPr>
        <w:t xml:space="preserve">בדיקת הצעות המחיר: </w:t>
      </w:r>
    </w:p>
    <w:p w:rsidR="00D25D0E" w:rsidRPr="006E2648" w:rsidRDefault="00D25D0E" w:rsidP="00D25D0E">
      <w:pPr>
        <w:ind w:left="562"/>
        <w:jc w:val="both"/>
        <w:rPr>
          <w:rFonts w:ascii="Arial" w:hAnsi="Arial"/>
          <w:szCs w:val="24"/>
          <w:rtl/>
        </w:rPr>
      </w:pPr>
    </w:p>
    <w:p w:rsidR="00D25D0E" w:rsidRPr="006E2648" w:rsidRDefault="00D25D0E" w:rsidP="00D25D0E">
      <w:pPr>
        <w:ind w:left="720"/>
        <w:jc w:val="both"/>
        <w:rPr>
          <w:szCs w:val="24"/>
          <w:rtl/>
        </w:rPr>
      </w:pPr>
      <w:r w:rsidRPr="006E2648">
        <w:rPr>
          <w:rFonts w:hint="cs"/>
          <w:b/>
          <w:bCs/>
          <w:szCs w:val="24"/>
          <w:rtl/>
        </w:rPr>
        <w:t xml:space="preserve">המעטפה עם הצעת המחיר תיפתח רק אחרי שלב </w:t>
      </w:r>
      <w:r>
        <w:rPr>
          <w:rFonts w:hint="cs"/>
          <w:b/>
          <w:bCs/>
          <w:szCs w:val="24"/>
          <w:rtl/>
        </w:rPr>
        <w:t xml:space="preserve">בחינת תנאי הסף. </w:t>
      </w:r>
    </w:p>
    <w:p w:rsidR="00D25D0E" w:rsidRPr="006E2648" w:rsidRDefault="00D25D0E" w:rsidP="00D25D0E">
      <w:pPr>
        <w:spacing w:before="120"/>
        <w:ind w:left="720"/>
        <w:jc w:val="both"/>
        <w:rPr>
          <w:szCs w:val="24"/>
          <w:rtl/>
        </w:rPr>
      </w:pPr>
    </w:p>
    <w:p w:rsidR="00D25D0E" w:rsidRDefault="00D25D0E" w:rsidP="00D25D0E">
      <w:pPr>
        <w:spacing w:before="120"/>
        <w:ind w:left="720"/>
        <w:jc w:val="both"/>
        <w:rPr>
          <w:b/>
          <w:bCs/>
          <w:szCs w:val="24"/>
          <w:u w:val="single"/>
          <w:rtl/>
        </w:rPr>
      </w:pPr>
      <w:r w:rsidRPr="006E2648">
        <w:rPr>
          <w:rFonts w:hint="cs"/>
          <w:szCs w:val="24"/>
          <w:rtl/>
        </w:rPr>
        <w:t>הצעת המחיר תחושב לפי סכום הצעות המחיר, לכלל בדיקות המעבדה הדרושות, בהתאם למשקלם המצוין</w:t>
      </w:r>
      <w:r>
        <w:rPr>
          <w:rFonts w:hint="cs"/>
          <w:szCs w:val="24"/>
          <w:rtl/>
        </w:rPr>
        <w:t xml:space="preserve"> להלן: </w:t>
      </w:r>
      <w:r w:rsidRPr="006E2648">
        <w:rPr>
          <w:rFonts w:hint="cs"/>
          <w:szCs w:val="24"/>
          <w:rtl/>
        </w:rPr>
        <w:t xml:space="preserve"> </w:t>
      </w:r>
    </w:p>
    <w:p w:rsidR="00D25D0E" w:rsidRDefault="00D25D0E" w:rsidP="00D25D0E">
      <w:pPr>
        <w:spacing w:before="120"/>
        <w:ind w:left="720"/>
        <w:jc w:val="both"/>
        <w:rPr>
          <w:b/>
          <w:bCs/>
          <w:szCs w:val="24"/>
          <w:u w:val="single"/>
          <w:rtl/>
        </w:rPr>
      </w:pPr>
    </w:p>
    <w:p w:rsidR="00D25D0E" w:rsidRPr="006E2648" w:rsidRDefault="00D25D0E" w:rsidP="00D25D0E">
      <w:pPr>
        <w:spacing w:line="480" w:lineRule="auto"/>
        <w:jc w:val="both"/>
        <w:rPr>
          <w:b/>
          <w:bCs/>
          <w:szCs w:val="24"/>
          <w:rtl/>
        </w:rPr>
      </w:pPr>
    </w:p>
    <w:tbl>
      <w:tblPr>
        <w:tblStyle w:val="af1"/>
        <w:tblpPr w:leftFromText="180" w:rightFromText="180" w:vertAnchor="text" w:tblpXSpec="center" w:tblpY="1"/>
        <w:tblOverlap w:val="never"/>
        <w:bidiVisual/>
        <w:tblW w:w="0" w:type="auto"/>
        <w:tblLayout w:type="fixed"/>
        <w:tblLook w:val="04A0"/>
      </w:tblPr>
      <w:tblGrid>
        <w:gridCol w:w="844"/>
        <w:gridCol w:w="4312"/>
        <w:gridCol w:w="1985"/>
        <w:gridCol w:w="1843"/>
      </w:tblGrid>
      <w:tr w:rsidR="00D25D0E" w:rsidRPr="006E2648" w:rsidTr="007A1900">
        <w:tc>
          <w:tcPr>
            <w:tcW w:w="844"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מס'</w:t>
            </w:r>
          </w:p>
          <w:p w:rsidR="00D25D0E" w:rsidRPr="006E2648" w:rsidRDefault="00D25D0E" w:rsidP="006D6A89">
            <w:pPr>
              <w:spacing w:line="276" w:lineRule="auto"/>
              <w:jc w:val="center"/>
              <w:rPr>
                <w:b/>
                <w:bCs/>
                <w:szCs w:val="24"/>
                <w:rtl/>
              </w:rPr>
            </w:pPr>
            <w:r w:rsidRPr="006E2648">
              <w:rPr>
                <w:rFonts w:hint="cs"/>
                <w:b/>
                <w:bCs/>
                <w:szCs w:val="24"/>
                <w:rtl/>
              </w:rPr>
              <w:t>סידורי</w:t>
            </w:r>
          </w:p>
        </w:tc>
        <w:tc>
          <w:tcPr>
            <w:tcW w:w="4312"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בדיקת מעבדה</w:t>
            </w:r>
          </w:p>
        </w:tc>
        <w:tc>
          <w:tcPr>
            <w:tcW w:w="1985"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 xml:space="preserve">משקל </w:t>
            </w:r>
            <w:r>
              <w:rPr>
                <w:rFonts w:hint="cs"/>
                <w:b/>
                <w:bCs/>
                <w:szCs w:val="24"/>
                <w:rtl/>
              </w:rPr>
              <w:t>הצעת המחיר של בדיקה ספציפית</w:t>
            </w:r>
            <w:r w:rsidRPr="006E2648">
              <w:rPr>
                <w:rFonts w:hint="cs"/>
                <w:b/>
                <w:bCs/>
                <w:szCs w:val="24"/>
                <w:rtl/>
              </w:rPr>
              <w:t xml:space="preserve"> (%)</w:t>
            </w:r>
          </w:p>
        </w:tc>
        <w:tc>
          <w:tcPr>
            <w:tcW w:w="1843"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מחיר ללא מע"מ לבדיקה תקנית אחת (₪)</w:t>
            </w:r>
          </w:p>
        </w:tc>
      </w:tr>
      <w:tr w:rsidR="00D25D0E" w:rsidRPr="006E2648" w:rsidTr="007A1900">
        <w:tc>
          <w:tcPr>
            <w:tcW w:w="844" w:type="dxa"/>
            <w:tcBorders>
              <w:top w:val="double" w:sz="4" w:space="0" w:color="auto"/>
            </w:tcBorders>
            <w:vAlign w:val="center"/>
          </w:tcPr>
          <w:p w:rsidR="00D25D0E" w:rsidRPr="006E2648" w:rsidRDefault="00D25D0E" w:rsidP="006D6A89">
            <w:pPr>
              <w:tabs>
                <w:tab w:val="left" w:pos="1085"/>
              </w:tabs>
              <w:spacing w:line="276" w:lineRule="auto"/>
              <w:jc w:val="center"/>
              <w:rPr>
                <w:b/>
                <w:bCs/>
                <w:szCs w:val="24"/>
                <w:rtl/>
              </w:rPr>
            </w:pPr>
            <w:r w:rsidRPr="006E2648">
              <w:rPr>
                <w:rFonts w:hint="cs"/>
                <w:b/>
                <w:bCs/>
                <w:szCs w:val="24"/>
                <w:rtl/>
              </w:rPr>
              <w:t>1.</w:t>
            </w:r>
          </w:p>
        </w:tc>
        <w:tc>
          <w:tcPr>
            <w:tcW w:w="4312" w:type="dxa"/>
            <w:tcBorders>
              <w:top w:val="double" w:sz="4" w:space="0" w:color="auto"/>
            </w:tcBorders>
          </w:tcPr>
          <w:p w:rsidR="00D25D0E" w:rsidRPr="006E2648" w:rsidRDefault="00D25D0E" w:rsidP="006D6A89">
            <w:pPr>
              <w:rPr>
                <w:rFonts w:ascii="Arial" w:hAnsi="Arial"/>
                <w:szCs w:val="24"/>
              </w:rPr>
            </w:pPr>
            <w:r w:rsidRPr="006E2648">
              <w:rPr>
                <w:rFonts w:ascii="Arial" w:hAnsi="Arial" w:hint="cs"/>
                <w:szCs w:val="24"/>
                <w:rtl/>
              </w:rPr>
              <w:t>קביעת דירוג אגרגטים גסים ודקים ע"י ניפוי, חישוב גודל גרגר מקסימאלי וספרת גרגר, לפי ת"י 1865 חלק 2</w:t>
            </w:r>
          </w:p>
        </w:tc>
        <w:tc>
          <w:tcPr>
            <w:tcW w:w="1985" w:type="dxa"/>
            <w:tcBorders>
              <w:top w:val="double" w:sz="4" w:space="0" w:color="auto"/>
            </w:tcBorders>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20%</w:t>
            </w:r>
          </w:p>
        </w:tc>
        <w:tc>
          <w:tcPr>
            <w:tcW w:w="1843" w:type="dxa"/>
            <w:tcBorders>
              <w:top w:val="double" w:sz="4" w:space="0" w:color="auto"/>
            </w:tcBorders>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2.</w:t>
            </w:r>
          </w:p>
        </w:tc>
        <w:tc>
          <w:tcPr>
            <w:tcW w:w="4312" w:type="dxa"/>
          </w:tcPr>
          <w:p w:rsidR="00D25D0E" w:rsidRPr="006E2648" w:rsidRDefault="00D25D0E" w:rsidP="006D6A89">
            <w:pPr>
              <w:rPr>
                <w:rFonts w:ascii="Arial" w:hAnsi="Arial"/>
                <w:szCs w:val="24"/>
              </w:rPr>
            </w:pPr>
            <w:r w:rsidRPr="006E2648">
              <w:rPr>
                <w:rFonts w:ascii="Arial" w:hAnsi="Arial" w:hint="cs"/>
                <w:szCs w:val="24"/>
                <w:rtl/>
              </w:rPr>
              <w:t>שווה ערך חול, לפי ת"י 1865 חלק 3</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3.</w:t>
            </w:r>
          </w:p>
        </w:tc>
        <w:tc>
          <w:tcPr>
            <w:tcW w:w="4312" w:type="dxa"/>
          </w:tcPr>
          <w:p w:rsidR="00D25D0E" w:rsidRPr="006E2648" w:rsidRDefault="00D25D0E" w:rsidP="006D6A89">
            <w:pPr>
              <w:rPr>
                <w:rFonts w:ascii="Arial" w:hAnsi="Arial"/>
                <w:szCs w:val="24"/>
              </w:rPr>
            </w:pPr>
            <w:r w:rsidRPr="006E2648">
              <w:rPr>
                <w:rFonts w:ascii="Arial" w:hAnsi="Arial" w:hint="cs"/>
                <w:szCs w:val="24"/>
                <w:rtl/>
              </w:rPr>
              <w:t>תכולת אבק,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4.</w:t>
            </w:r>
          </w:p>
        </w:tc>
        <w:tc>
          <w:tcPr>
            <w:tcW w:w="4312" w:type="dxa"/>
          </w:tcPr>
          <w:p w:rsidR="00D25D0E" w:rsidRPr="006E2648" w:rsidRDefault="00D25D0E" w:rsidP="006D6A89">
            <w:pPr>
              <w:rPr>
                <w:rFonts w:ascii="Arial" w:hAnsi="Arial"/>
                <w:szCs w:val="24"/>
              </w:rPr>
            </w:pPr>
            <w:r w:rsidRPr="006E2648">
              <w:rPr>
                <w:rFonts w:ascii="Arial" w:hAnsi="Arial" w:hint="cs"/>
                <w:szCs w:val="24"/>
                <w:rtl/>
              </w:rPr>
              <w:t>תכולת בולי חרסית,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5.</w:t>
            </w:r>
          </w:p>
        </w:tc>
        <w:tc>
          <w:tcPr>
            <w:tcW w:w="4312" w:type="dxa"/>
          </w:tcPr>
          <w:p w:rsidR="00D25D0E" w:rsidRPr="006E2648" w:rsidRDefault="00D25D0E" w:rsidP="006D6A89">
            <w:pPr>
              <w:rPr>
                <w:rFonts w:ascii="Arial" w:hAnsi="Arial"/>
                <w:szCs w:val="24"/>
              </w:rPr>
            </w:pPr>
            <w:r w:rsidRPr="006E2648">
              <w:rPr>
                <w:rFonts w:ascii="Arial" w:hAnsi="Arial" w:hint="cs"/>
                <w:szCs w:val="24"/>
                <w:rtl/>
              </w:rPr>
              <w:t xml:space="preserve">תכולת לכלוכת אורגנית, לפי </w:t>
            </w:r>
            <w:r w:rsidRPr="006E2648">
              <w:rPr>
                <w:rFonts w:asciiTheme="majorBidi" w:hAnsiTheme="majorBidi" w:cstheme="majorBidi"/>
                <w:szCs w:val="24"/>
              </w:rPr>
              <w:t>ASTM C 40-1992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6.</w:t>
            </w:r>
          </w:p>
        </w:tc>
        <w:tc>
          <w:tcPr>
            <w:tcW w:w="4312" w:type="dxa"/>
          </w:tcPr>
          <w:p w:rsidR="00D25D0E" w:rsidRPr="006E2648" w:rsidRDefault="00D25D0E" w:rsidP="006D6A89">
            <w:pPr>
              <w:rPr>
                <w:rFonts w:ascii="Arial" w:hAnsi="Arial"/>
                <w:szCs w:val="24"/>
              </w:rPr>
            </w:pPr>
            <w:r w:rsidRPr="006E2648">
              <w:rPr>
                <w:rFonts w:ascii="Arial" w:hAnsi="Arial" w:hint="cs"/>
                <w:szCs w:val="24"/>
                <w:rtl/>
              </w:rPr>
              <w:t>צפיפות גרגר וספיגות אגרגט,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7.</w:t>
            </w:r>
          </w:p>
        </w:tc>
        <w:tc>
          <w:tcPr>
            <w:tcW w:w="4312" w:type="dxa"/>
          </w:tcPr>
          <w:p w:rsidR="00D25D0E" w:rsidRPr="006E2648" w:rsidRDefault="00D25D0E" w:rsidP="006D6A89">
            <w:pPr>
              <w:rPr>
                <w:rFonts w:ascii="Arial" w:hAnsi="Arial"/>
                <w:szCs w:val="24"/>
              </w:rPr>
            </w:pPr>
            <w:r w:rsidRPr="006E2648">
              <w:rPr>
                <w:rFonts w:ascii="Arial" w:hAnsi="Arial" w:hint="cs"/>
                <w:szCs w:val="24"/>
                <w:rtl/>
              </w:rPr>
              <w:t>גבול נזילות, גבול פלסטיות ואינדקס פלסטיות, לפי נוהל 13.105</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8.</w:t>
            </w:r>
          </w:p>
        </w:tc>
        <w:tc>
          <w:tcPr>
            <w:tcW w:w="4312" w:type="dxa"/>
          </w:tcPr>
          <w:p w:rsidR="00D25D0E" w:rsidRPr="006E2648" w:rsidRDefault="00D25D0E" w:rsidP="006D6A89">
            <w:pPr>
              <w:rPr>
                <w:rFonts w:ascii="Arial" w:hAnsi="Arial"/>
                <w:szCs w:val="24"/>
              </w:rPr>
            </w:pPr>
            <w:r w:rsidRPr="006E2648">
              <w:rPr>
                <w:rFonts w:ascii="Arial" w:hAnsi="Arial" w:hint="cs"/>
                <w:szCs w:val="24"/>
                <w:rtl/>
              </w:rPr>
              <w:t>שיעור גריסות,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9.</w:t>
            </w:r>
          </w:p>
        </w:tc>
        <w:tc>
          <w:tcPr>
            <w:tcW w:w="4312" w:type="dxa"/>
          </w:tcPr>
          <w:p w:rsidR="00D25D0E" w:rsidRPr="006E2648" w:rsidRDefault="00D25D0E" w:rsidP="006D6A89">
            <w:pPr>
              <w:rPr>
                <w:rFonts w:ascii="Arial" w:hAnsi="Arial"/>
                <w:szCs w:val="24"/>
              </w:rPr>
            </w:pPr>
            <w:r w:rsidRPr="006E2648">
              <w:rPr>
                <w:rFonts w:ascii="Arial" w:hAnsi="Arial" w:hint="cs"/>
                <w:szCs w:val="24"/>
                <w:rtl/>
              </w:rPr>
              <w:t xml:space="preserve">שיעור התנגדות לשחיקה במכשיר "לוס אנג'לס", דירוג </w:t>
            </w:r>
            <w:r w:rsidRPr="006E2648">
              <w:rPr>
                <w:rFonts w:asciiTheme="majorBidi" w:hAnsiTheme="majorBidi" w:cstheme="majorBidi"/>
                <w:szCs w:val="24"/>
              </w:rPr>
              <w:t>B</w:t>
            </w:r>
            <w:r w:rsidRPr="006E2648">
              <w:rPr>
                <w:rFonts w:ascii="Arial" w:hAnsi="Arial" w:hint="cs"/>
                <w:szCs w:val="24"/>
                <w:rtl/>
              </w:rPr>
              <w:t>,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10.</w:t>
            </w:r>
          </w:p>
        </w:tc>
        <w:tc>
          <w:tcPr>
            <w:tcW w:w="4312" w:type="dxa"/>
          </w:tcPr>
          <w:p w:rsidR="00D25D0E" w:rsidRPr="006E2648" w:rsidRDefault="00D25D0E" w:rsidP="006D6A89">
            <w:pPr>
              <w:rPr>
                <w:rFonts w:ascii="Arial" w:hAnsi="Arial"/>
                <w:szCs w:val="24"/>
              </w:rPr>
            </w:pPr>
            <w:r w:rsidRPr="006E2648">
              <w:rPr>
                <w:rFonts w:ascii="Arial" w:hAnsi="Arial" w:hint="cs"/>
                <w:szCs w:val="24"/>
                <w:rtl/>
              </w:rPr>
              <w:t>מת"ק מעבדתי,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11.</w:t>
            </w:r>
          </w:p>
        </w:tc>
        <w:tc>
          <w:tcPr>
            <w:tcW w:w="4312" w:type="dxa"/>
          </w:tcPr>
          <w:p w:rsidR="00D25D0E" w:rsidRPr="006E2648" w:rsidRDefault="00D25D0E" w:rsidP="006D6A89">
            <w:pPr>
              <w:rPr>
                <w:rFonts w:ascii="Arial" w:hAnsi="Arial"/>
                <w:szCs w:val="24"/>
              </w:rPr>
            </w:pPr>
            <w:r w:rsidRPr="006E2648">
              <w:rPr>
                <w:rFonts w:ascii="Arial" w:hAnsi="Arial" w:hint="cs"/>
                <w:szCs w:val="24"/>
                <w:rtl/>
              </w:rPr>
              <w:t>גריסת 10 ק"ג חומר גלם להכנת החומר לביצוע הבדיקות</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14%</w:t>
            </w:r>
          </w:p>
        </w:tc>
        <w:tc>
          <w:tcPr>
            <w:tcW w:w="1843" w:type="dxa"/>
            <w:vAlign w:val="center"/>
          </w:tcPr>
          <w:p w:rsidR="00D25D0E" w:rsidRPr="006E2648" w:rsidRDefault="00D25D0E" w:rsidP="006D6A89">
            <w:pPr>
              <w:spacing w:line="276" w:lineRule="auto"/>
              <w:jc w:val="center"/>
              <w:rPr>
                <w:szCs w:val="24"/>
                <w:rtl/>
              </w:rPr>
            </w:pPr>
          </w:p>
        </w:tc>
      </w:tr>
      <w:tr w:rsidR="00D25D0E" w:rsidRPr="006E2648" w:rsidTr="007A1900">
        <w:trPr>
          <w:gridAfter w:val="1"/>
          <w:wAfter w:w="1843" w:type="dxa"/>
        </w:trPr>
        <w:tc>
          <w:tcPr>
            <w:tcW w:w="5156" w:type="dxa"/>
            <w:gridSpan w:val="2"/>
            <w:tcBorders>
              <w:top w:val="single" w:sz="12" w:space="0" w:color="auto"/>
              <w:left w:val="nil"/>
              <w:bottom w:val="nil"/>
            </w:tcBorders>
          </w:tcPr>
          <w:p w:rsidR="00D25D0E" w:rsidRPr="006E2648" w:rsidRDefault="00D25D0E" w:rsidP="006D6A89">
            <w:pPr>
              <w:spacing w:line="276" w:lineRule="auto"/>
              <w:jc w:val="center"/>
              <w:rPr>
                <w:szCs w:val="24"/>
                <w:rtl/>
              </w:rPr>
            </w:pPr>
          </w:p>
        </w:tc>
        <w:tc>
          <w:tcPr>
            <w:tcW w:w="1985" w:type="dxa"/>
            <w:tcBorders>
              <w:top w:val="single" w:sz="12" w:space="0" w:color="auto"/>
            </w:tcBorders>
          </w:tcPr>
          <w:p w:rsidR="00D25D0E" w:rsidRPr="006E2648" w:rsidRDefault="00D25D0E" w:rsidP="006D6A89">
            <w:pPr>
              <w:spacing w:line="276" w:lineRule="auto"/>
              <w:jc w:val="center"/>
              <w:rPr>
                <w:szCs w:val="24"/>
                <w:rtl/>
              </w:rPr>
            </w:pPr>
            <w:r w:rsidRPr="006E2648">
              <w:rPr>
                <w:rFonts w:hint="cs"/>
                <w:szCs w:val="24"/>
                <w:rtl/>
              </w:rPr>
              <w:t>סה"כ: 100%</w:t>
            </w:r>
          </w:p>
        </w:tc>
      </w:tr>
    </w:tbl>
    <w:p w:rsidR="00D25D0E" w:rsidRDefault="00D25D0E" w:rsidP="00D25D0E">
      <w:pPr>
        <w:ind w:left="720"/>
        <w:jc w:val="both"/>
        <w:rPr>
          <w:b/>
          <w:bCs/>
          <w:szCs w:val="24"/>
          <w:rtl/>
        </w:rPr>
      </w:pPr>
      <w:r w:rsidRPr="006E2648">
        <w:rPr>
          <w:b/>
          <w:bCs/>
          <w:szCs w:val="24"/>
          <w:rtl/>
        </w:rPr>
        <w:br w:type="textWrapping" w:clear="all"/>
      </w:r>
      <w:r>
        <w:rPr>
          <w:rFonts w:hint="cs"/>
          <w:b/>
          <w:bCs/>
          <w:szCs w:val="24"/>
          <w:rtl/>
        </w:rPr>
        <w:t>עבור כל בדיקה ספציפית, יחושב הציון היחסי עפ"י המשקלות המוגדרים לעיל ובהתאם לנוסחא להלן:</w:t>
      </w:r>
      <w:r>
        <w:rPr>
          <w:rFonts w:hint="cs"/>
          <w:b/>
          <w:bCs/>
          <w:szCs w:val="24"/>
        </w:rPr>
        <w:t xml:space="preserve"> </w:t>
      </w:r>
    </w:p>
    <w:p w:rsidR="00D25D0E" w:rsidRDefault="00D25D0E" w:rsidP="00D25D0E">
      <w:pPr>
        <w:ind w:left="720"/>
        <w:jc w:val="both"/>
        <w:rPr>
          <w:b/>
          <w:bCs/>
          <w:szCs w:val="24"/>
          <w:rtl/>
        </w:rPr>
      </w:pPr>
    </w:p>
    <w:p w:rsidR="00D25D0E" w:rsidRDefault="00D25D0E" w:rsidP="00D25D0E">
      <w:pPr>
        <w:ind w:left="720"/>
        <w:jc w:val="both"/>
        <w:rPr>
          <w:b/>
          <w:bCs/>
          <w:szCs w:val="24"/>
          <w:rtl/>
        </w:rPr>
      </w:pPr>
      <w:r w:rsidRPr="00462BA9">
        <w:rPr>
          <w:rFonts w:hint="eastAsia"/>
          <w:b/>
          <w:bCs/>
          <w:szCs w:val="24"/>
          <w:u w:val="single"/>
          <w:rtl/>
        </w:rPr>
        <w:t>המחיר</w:t>
      </w:r>
      <w:r w:rsidRPr="00462BA9">
        <w:rPr>
          <w:b/>
          <w:bCs/>
          <w:szCs w:val="24"/>
          <w:u w:val="single"/>
          <w:rtl/>
        </w:rPr>
        <w:t xml:space="preserve"> </w:t>
      </w:r>
      <w:r w:rsidRPr="00462BA9">
        <w:rPr>
          <w:rFonts w:hint="eastAsia"/>
          <w:b/>
          <w:bCs/>
          <w:szCs w:val="24"/>
          <w:u w:val="single"/>
          <w:rtl/>
        </w:rPr>
        <w:t>הנמוך</w:t>
      </w:r>
      <w:r w:rsidRPr="00462BA9">
        <w:rPr>
          <w:b/>
          <w:bCs/>
          <w:szCs w:val="24"/>
          <w:u w:val="single"/>
          <w:rtl/>
        </w:rPr>
        <w:t xml:space="preserve"> ביותר </w:t>
      </w:r>
      <w:r>
        <w:rPr>
          <w:rFonts w:hint="cs"/>
          <w:b/>
          <w:bCs/>
          <w:szCs w:val="24"/>
          <w:u w:val="single"/>
          <w:rtl/>
        </w:rPr>
        <w:t>של</w:t>
      </w:r>
      <w:r w:rsidRPr="00462BA9">
        <w:rPr>
          <w:b/>
          <w:bCs/>
          <w:szCs w:val="24"/>
          <w:u w:val="single"/>
          <w:rtl/>
        </w:rPr>
        <w:t xml:space="preserve"> בדיקה ספציפית</w:t>
      </w:r>
      <w:r>
        <w:rPr>
          <w:rFonts w:hint="cs"/>
          <w:b/>
          <w:bCs/>
          <w:szCs w:val="24"/>
          <w:rtl/>
        </w:rPr>
        <w:t xml:space="preserve"> * משקל הצעת המחיר עבור אותה בדיקה</w:t>
      </w:r>
    </w:p>
    <w:p w:rsidR="00D25D0E" w:rsidRDefault="00D25D0E" w:rsidP="00D25D0E">
      <w:pPr>
        <w:ind w:left="720"/>
        <w:jc w:val="both"/>
        <w:rPr>
          <w:b/>
          <w:bCs/>
          <w:szCs w:val="24"/>
          <w:rtl/>
        </w:rPr>
      </w:pPr>
      <w:r>
        <w:rPr>
          <w:rFonts w:hint="cs"/>
          <w:b/>
          <w:bCs/>
          <w:szCs w:val="24"/>
          <w:rtl/>
        </w:rPr>
        <w:t xml:space="preserve">המחיר הנבדק של בדיקה ספציפית </w:t>
      </w:r>
    </w:p>
    <w:p w:rsidR="00D25D0E" w:rsidRDefault="00D25D0E" w:rsidP="00D25D0E">
      <w:pPr>
        <w:ind w:left="720"/>
        <w:jc w:val="both"/>
        <w:rPr>
          <w:b/>
          <w:bCs/>
          <w:szCs w:val="24"/>
          <w:rtl/>
        </w:rPr>
      </w:pPr>
    </w:p>
    <w:p w:rsidR="00D25D0E" w:rsidRDefault="00D25D0E" w:rsidP="00D25D0E">
      <w:pPr>
        <w:ind w:left="720"/>
        <w:jc w:val="both"/>
        <w:rPr>
          <w:b/>
          <w:bCs/>
          <w:szCs w:val="24"/>
          <w:rtl/>
        </w:rPr>
      </w:pPr>
      <w:r>
        <w:rPr>
          <w:rFonts w:hint="cs"/>
          <w:b/>
          <w:bCs/>
          <w:szCs w:val="24"/>
          <w:rtl/>
        </w:rPr>
        <w:t xml:space="preserve">היקף בדיקות המעבדה הצפוי נע בין 100 ל-200 בדיקות מכלל רשימת הבדיקות המצוינת לעיל.  </w:t>
      </w:r>
    </w:p>
    <w:p w:rsidR="00D25D0E" w:rsidRDefault="00D25D0E" w:rsidP="00D25D0E">
      <w:pPr>
        <w:spacing w:line="276" w:lineRule="auto"/>
        <w:ind w:left="720"/>
        <w:jc w:val="both"/>
        <w:rPr>
          <w:b/>
          <w:bCs/>
          <w:szCs w:val="24"/>
          <w:rtl/>
        </w:rPr>
      </w:pPr>
      <w:r w:rsidRPr="006E2648">
        <w:rPr>
          <w:rFonts w:hint="cs"/>
          <w:b/>
          <w:bCs/>
          <w:szCs w:val="24"/>
          <w:rtl/>
        </w:rPr>
        <w:t xml:space="preserve">אין המשרד מתחייב לביצוע היקף מינימאלי של הבדיקות. </w:t>
      </w:r>
    </w:p>
    <w:p w:rsidR="00D25D0E" w:rsidRDefault="00D25D0E" w:rsidP="00D25D0E">
      <w:pPr>
        <w:spacing w:before="120"/>
        <w:ind w:left="720"/>
        <w:jc w:val="both"/>
        <w:rPr>
          <w:b/>
          <w:bCs/>
          <w:szCs w:val="24"/>
          <w:u w:val="single"/>
          <w:rtl/>
        </w:rPr>
      </w:pPr>
    </w:p>
    <w:p w:rsidR="00D25D0E" w:rsidRPr="006E2648" w:rsidRDefault="00D25D0E" w:rsidP="00D25D0E">
      <w:pPr>
        <w:spacing w:line="276" w:lineRule="auto"/>
        <w:jc w:val="both"/>
        <w:rPr>
          <w:szCs w:val="24"/>
          <w:rtl/>
        </w:rPr>
      </w:pPr>
      <w:r>
        <w:rPr>
          <w:rFonts w:hint="cs"/>
          <w:b/>
          <w:bCs/>
          <w:szCs w:val="24"/>
          <w:rtl/>
        </w:rPr>
        <w:t>לאחר בחינת העמידה בתנאי הסף ובכפוף לסייגים בס"ק י"א להלן, פרמטר המחיר יהיה הפרמטר הבלעדי לפיו תיקבע זהות הזוכה.</w:t>
      </w:r>
    </w:p>
    <w:p w:rsidR="00D25D0E" w:rsidRPr="006E2648" w:rsidRDefault="00D25D0E" w:rsidP="00D25D0E">
      <w:pPr>
        <w:spacing w:line="276" w:lineRule="auto"/>
        <w:ind w:left="720"/>
        <w:jc w:val="both"/>
        <w:rPr>
          <w:b/>
          <w:bCs/>
          <w:szCs w:val="24"/>
          <w:rtl/>
        </w:rPr>
      </w:pPr>
      <w:r w:rsidRPr="006E2648">
        <w:rPr>
          <w:rFonts w:hint="cs"/>
          <w:b/>
          <w:bCs/>
          <w:szCs w:val="24"/>
          <w:rtl/>
        </w:rPr>
        <w:t xml:space="preserve">המשרד שומר לעצמו את הזכות לפסול על הסף מציע, אשר יתגלה כי כלל בהצעתו ידע </w:t>
      </w:r>
      <w:r>
        <w:rPr>
          <w:rFonts w:hint="cs"/>
          <w:b/>
          <w:bCs/>
          <w:szCs w:val="24"/>
          <w:rtl/>
        </w:rPr>
        <w:t>שאינו אמת</w:t>
      </w:r>
      <w:r w:rsidRPr="006E2648">
        <w:rPr>
          <w:rFonts w:hint="cs"/>
          <w:b/>
          <w:bCs/>
          <w:szCs w:val="24"/>
          <w:rtl/>
        </w:rPr>
        <w:t xml:space="preserve"> או מטעה. </w:t>
      </w:r>
    </w:p>
    <w:p w:rsidR="00D25D0E" w:rsidRDefault="00D25D0E" w:rsidP="00D25D0E">
      <w:pPr>
        <w:spacing w:line="276" w:lineRule="auto"/>
        <w:ind w:left="720"/>
        <w:jc w:val="both"/>
        <w:rPr>
          <w:szCs w:val="24"/>
          <w:rtl/>
        </w:rPr>
      </w:pPr>
    </w:p>
    <w:p w:rsidR="00D25D0E" w:rsidRPr="006E2648" w:rsidRDefault="00D25D0E" w:rsidP="00D25D0E">
      <w:pPr>
        <w:spacing w:line="276" w:lineRule="auto"/>
        <w:jc w:val="both"/>
        <w:rPr>
          <w:szCs w:val="24"/>
          <w:rtl/>
        </w:rPr>
      </w:pPr>
    </w:p>
    <w:p w:rsidR="00D25D0E" w:rsidRDefault="00D25D0E" w:rsidP="007A1900">
      <w:pPr>
        <w:numPr>
          <w:ilvl w:val="0"/>
          <w:numId w:val="7"/>
        </w:numPr>
        <w:spacing w:line="276" w:lineRule="auto"/>
        <w:jc w:val="both"/>
        <w:rPr>
          <w:b/>
          <w:bCs/>
          <w:szCs w:val="24"/>
          <w:u w:val="single"/>
          <w:rtl/>
        </w:rPr>
      </w:pPr>
      <w:r w:rsidRPr="006E2648">
        <w:rPr>
          <w:rFonts w:hint="cs"/>
          <w:b/>
          <w:bCs/>
          <w:szCs w:val="24"/>
          <w:u w:val="single"/>
          <w:rtl/>
        </w:rPr>
        <w:t>סייגים</w:t>
      </w:r>
      <w:r w:rsidRPr="006E2648">
        <w:rPr>
          <w:rFonts w:hint="cs"/>
          <w:b/>
          <w:bCs/>
          <w:szCs w:val="24"/>
          <w:rtl/>
        </w:rPr>
        <w:t>:</w:t>
      </w:r>
      <w:r w:rsidRPr="006E2648">
        <w:rPr>
          <w:rFonts w:hint="cs"/>
          <w:b/>
          <w:bCs/>
          <w:szCs w:val="24"/>
          <w:u w:val="single"/>
          <w:rtl/>
        </w:rPr>
        <w:t xml:space="preserve"> </w:t>
      </w:r>
    </w:p>
    <w:p w:rsidR="00D25D0E" w:rsidRDefault="00D25D0E" w:rsidP="007A1900">
      <w:pPr>
        <w:numPr>
          <w:ilvl w:val="1"/>
          <w:numId w:val="7"/>
        </w:numPr>
        <w:spacing w:line="276" w:lineRule="auto"/>
        <w:jc w:val="both"/>
        <w:rPr>
          <w:szCs w:val="24"/>
        </w:rPr>
      </w:pPr>
      <w:r w:rsidRPr="006E2648">
        <w:rPr>
          <w:rFonts w:hint="cs"/>
          <w:szCs w:val="24"/>
          <w:rtl/>
        </w:rPr>
        <w:t xml:space="preserve">אין המשרד מתחייב לקבל את </w:t>
      </w:r>
      <w:r>
        <w:rPr>
          <w:rFonts w:hint="cs"/>
          <w:szCs w:val="24"/>
          <w:rtl/>
        </w:rPr>
        <w:t>ה</w:t>
      </w:r>
      <w:r w:rsidRPr="006E2648">
        <w:rPr>
          <w:rFonts w:hint="cs"/>
          <w:szCs w:val="24"/>
          <w:rtl/>
        </w:rPr>
        <w:t xml:space="preserve">הצעה הזולה ביותר, או כל הצעה שהיא. </w:t>
      </w:r>
    </w:p>
    <w:p w:rsidR="00D25D0E" w:rsidRDefault="00D25D0E" w:rsidP="007A1900">
      <w:pPr>
        <w:numPr>
          <w:ilvl w:val="1"/>
          <w:numId w:val="7"/>
        </w:numPr>
        <w:spacing w:line="276" w:lineRule="auto"/>
        <w:jc w:val="both"/>
        <w:rPr>
          <w:szCs w:val="24"/>
          <w:rtl/>
        </w:rPr>
      </w:pPr>
      <w:r w:rsidRPr="006E2648">
        <w:rPr>
          <w:rFonts w:hint="cs"/>
          <w:szCs w:val="24"/>
          <w:rtl/>
        </w:rPr>
        <w:t>ל</w:t>
      </w:r>
      <w:r>
        <w:rPr>
          <w:rFonts w:hint="cs"/>
          <w:szCs w:val="24"/>
          <w:rtl/>
        </w:rPr>
        <w:t>מכרז</w:t>
      </w:r>
      <w:r w:rsidRPr="006E2648">
        <w:rPr>
          <w:rFonts w:hint="cs"/>
          <w:szCs w:val="24"/>
          <w:rtl/>
        </w:rPr>
        <w:t xml:space="preserve"> יהיה זוכה אחד. במקרה שהזכייה של הזוכה הראשון לא מומשה מכל סיבה שהיא, תעמודנה ההצעות המפסידות בתוקפן 90 יום ממועד קבלת ההודעה בדבר אי זכייה . בנסיבות מעין אלה יהיה המשרד רשאי, אך לא חייב, על פי שיקול דעתו, להכריז על בעל ההצעה שדורגה שנייה כזוכה בפניה.</w:t>
      </w:r>
    </w:p>
    <w:p w:rsidR="00D25D0E" w:rsidRDefault="00D25D0E" w:rsidP="007A1900">
      <w:pPr>
        <w:numPr>
          <w:ilvl w:val="1"/>
          <w:numId w:val="7"/>
        </w:numPr>
        <w:spacing w:line="276" w:lineRule="auto"/>
        <w:jc w:val="both"/>
        <w:rPr>
          <w:szCs w:val="24"/>
        </w:rPr>
      </w:pPr>
      <w:r w:rsidRPr="006E2648">
        <w:rPr>
          <w:rFonts w:hint="cs"/>
          <w:szCs w:val="24"/>
          <w:rtl/>
        </w:rPr>
        <w:t>המשרד יהיה רשאי</w:t>
      </w:r>
      <w:r>
        <w:rPr>
          <w:rFonts w:hint="cs"/>
          <w:szCs w:val="24"/>
          <w:rtl/>
        </w:rPr>
        <w:t xml:space="preserve"> בכל שלב</w:t>
      </w:r>
      <w:r w:rsidRPr="006E2648">
        <w:rPr>
          <w:rFonts w:hint="cs"/>
          <w:szCs w:val="24"/>
          <w:rtl/>
        </w:rPr>
        <w:t xml:space="preserve">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25D0E" w:rsidRDefault="00D25D0E" w:rsidP="007A1900">
      <w:pPr>
        <w:numPr>
          <w:ilvl w:val="1"/>
          <w:numId w:val="7"/>
        </w:numPr>
        <w:spacing w:line="276" w:lineRule="auto"/>
        <w:jc w:val="both"/>
        <w:rPr>
          <w:szCs w:val="24"/>
        </w:rPr>
      </w:pPr>
      <w:r w:rsidRPr="006E2648">
        <w:rPr>
          <w:rFonts w:hint="cs"/>
          <w:szCs w:val="24"/>
          <w:rtl/>
        </w:rPr>
        <w:t>המשרד יהיה רשאי בכל עת לפנות למציעים נוספים להגשת הצעות או לפרסם פניה חדש במקום פניה זה, ולבטל פניה זה בכל שלב כפי שיראה לנכון. בכל מקרה, המציעים, והם בלבד, יישאו בהוצאותיהם בקשר לפניה.</w:t>
      </w:r>
    </w:p>
    <w:p w:rsidR="00D25D0E" w:rsidRDefault="00D25D0E" w:rsidP="007A1900">
      <w:pPr>
        <w:numPr>
          <w:ilvl w:val="1"/>
          <w:numId w:val="7"/>
        </w:numPr>
        <w:spacing w:line="276" w:lineRule="auto"/>
        <w:jc w:val="both"/>
        <w:rPr>
          <w:szCs w:val="24"/>
        </w:rPr>
      </w:pPr>
      <w:r w:rsidRPr="006E2648">
        <w:rPr>
          <w:rFonts w:hint="cs"/>
          <w:szCs w:val="24"/>
          <w:rtl/>
        </w:rPr>
        <w:t>המשרד רשאי לאשר או לא לאשר העסקת עובדים מסוימים בצוות של המציע.</w:t>
      </w:r>
    </w:p>
    <w:p w:rsidR="00D25D0E" w:rsidRDefault="00D25D0E" w:rsidP="007A1900">
      <w:pPr>
        <w:numPr>
          <w:ilvl w:val="1"/>
          <w:numId w:val="7"/>
        </w:numPr>
        <w:spacing w:line="276" w:lineRule="auto"/>
        <w:jc w:val="both"/>
        <w:rPr>
          <w:szCs w:val="24"/>
        </w:rPr>
      </w:pPr>
      <w:r w:rsidRPr="006E2648">
        <w:rPr>
          <w:rFonts w:hint="cs"/>
          <w:szCs w:val="24"/>
          <w:rtl/>
        </w:rPr>
        <w:t>ביצוע העבודה מותנה בקיום תקציב לנושא וקבלת כל האישורים הדרושים.</w:t>
      </w:r>
    </w:p>
    <w:p w:rsidR="00D25D0E" w:rsidRDefault="00D25D0E" w:rsidP="007A1900">
      <w:pPr>
        <w:pStyle w:val="af0"/>
        <w:numPr>
          <w:ilvl w:val="1"/>
          <w:numId w:val="7"/>
        </w:numPr>
        <w:spacing w:before="120" w:after="120"/>
        <w:jc w:val="both"/>
        <w:rPr>
          <w:szCs w:val="24"/>
        </w:rPr>
      </w:pPr>
      <w:r w:rsidRPr="00D33047">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33047">
        <w:rPr>
          <w:szCs w:val="24"/>
        </w:rPr>
        <w:t xml:space="preserve">www.mni.gov.il </w:t>
      </w:r>
      <w:r>
        <w:rPr>
          <w:rFonts w:hint="cs"/>
          <w:szCs w:val="24"/>
          <w:rtl/>
        </w:rPr>
        <w:t xml:space="preserve"> ו/או באתר מינהל הרכש. באחריות המציעים להתעדכן מפעם לפעם ולבדוק אם בוצעו שינויים במכרז ומסמכיו</w:t>
      </w:r>
    </w:p>
    <w:p w:rsidR="00D25D0E" w:rsidRDefault="00D25D0E" w:rsidP="007A1900">
      <w:pPr>
        <w:numPr>
          <w:ilvl w:val="1"/>
          <w:numId w:val="7"/>
        </w:numPr>
        <w:spacing w:line="276" w:lineRule="auto"/>
        <w:jc w:val="both"/>
        <w:rPr>
          <w:szCs w:val="24"/>
        </w:rPr>
      </w:pPr>
      <w:r w:rsidRPr="006E2648">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D25D0E" w:rsidRDefault="00D25D0E" w:rsidP="007A1900">
      <w:pPr>
        <w:numPr>
          <w:ilvl w:val="1"/>
          <w:numId w:val="7"/>
        </w:numPr>
        <w:spacing w:line="276" w:lineRule="auto"/>
        <w:jc w:val="both"/>
        <w:rPr>
          <w:szCs w:val="24"/>
        </w:rPr>
      </w:pPr>
      <w:r w:rsidRPr="006E2648">
        <w:rPr>
          <w:rFonts w:hint="cs"/>
          <w:szCs w:val="24"/>
          <w:rtl/>
        </w:rPr>
        <w:t xml:space="preserve">המשרד שומר לעצמו את הזכות להתקשר עם יותר ממציע אחד ולחלק ביניהם את העבודה לפי השיקולים המקצועיים הבלעדיים של המשרד. </w:t>
      </w:r>
    </w:p>
    <w:p w:rsidR="00D25D0E" w:rsidRDefault="00D25D0E" w:rsidP="007A1900">
      <w:pPr>
        <w:numPr>
          <w:ilvl w:val="1"/>
          <w:numId w:val="7"/>
        </w:numPr>
        <w:spacing w:line="276" w:lineRule="auto"/>
        <w:jc w:val="both"/>
        <w:rPr>
          <w:szCs w:val="24"/>
        </w:rPr>
      </w:pPr>
      <w:r w:rsidRPr="006E2648">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D25D0E" w:rsidRDefault="00D25D0E" w:rsidP="007A1900">
      <w:pPr>
        <w:numPr>
          <w:ilvl w:val="1"/>
          <w:numId w:val="7"/>
        </w:numPr>
        <w:spacing w:line="276" w:lineRule="auto"/>
        <w:jc w:val="both"/>
        <w:rPr>
          <w:szCs w:val="24"/>
        </w:rPr>
      </w:pPr>
      <w:r w:rsidRPr="006E2648">
        <w:rPr>
          <w:rFonts w:hint="cs"/>
          <w:szCs w:val="24"/>
          <w:rtl/>
        </w:rPr>
        <w:t>כל שינוי או תוספת שייעשו במסמכי הפניה, או כל הסתייגות לגביהם, בין ע"י תוספת בגוף המסמכים ובין במכתב לוואי או בכל דרך אחרת, לא תובא בחשבון בעת הדיון בהצעה ואף עלולה לגרום לפסילתה.</w:t>
      </w:r>
    </w:p>
    <w:p w:rsidR="00D25D0E" w:rsidRDefault="00D25D0E" w:rsidP="007A1900">
      <w:pPr>
        <w:numPr>
          <w:ilvl w:val="1"/>
          <w:numId w:val="7"/>
        </w:numPr>
        <w:spacing w:line="276" w:lineRule="auto"/>
        <w:jc w:val="both"/>
        <w:rPr>
          <w:szCs w:val="24"/>
        </w:rPr>
      </w:pPr>
      <w:r w:rsidRPr="006E2648">
        <w:rPr>
          <w:rFonts w:hint="cs"/>
          <w:szCs w:val="24"/>
          <w:rtl/>
        </w:rPr>
        <w:t>היה ובתוך 12 חודשים מהפעלת ההתקשרות על פי הפניה בוטלה ההתקשרות עם הזוכה, רשאי המשרד להתקשר עם מי שדורג הבא אחריו על פי תוצאות הפניה, בכפוף להסכמתו להתקשרות לפי הצעתו בפניה.</w:t>
      </w:r>
    </w:p>
    <w:p w:rsidR="00D25D0E" w:rsidRPr="006E2648" w:rsidRDefault="00D25D0E" w:rsidP="00D25D0E">
      <w:pPr>
        <w:spacing w:line="276" w:lineRule="auto"/>
        <w:ind w:right="708"/>
        <w:jc w:val="both"/>
        <w:rPr>
          <w:szCs w:val="24"/>
          <w:rtl/>
        </w:rPr>
      </w:pPr>
    </w:p>
    <w:p w:rsidR="00D25D0E" w:rsidRDefault="00D25D0E" w:rsidP="007A1900">
      <w:pPr>
        <w:numPr>
          <w:ilvl w:val="0"/>
          <w:numId w:val="7"/>
        </w:numPr>
        <w:spacing w:line="276" w:lineRule="auto"/>
        <w:ind w:right="708"/>
        <w:jc w:val="both"/>
        <w:rPr>
          <w:b/>
          <w:bCs/>
          <w:szCs w:val="24"/>
          <w:u w:val="single"/>
          <w:rtl/>
        </w:rPr>
      </w:pPr>
      <w:r w:rsidRPr="006E2648">
        <w:rPr>
          <w:rFonts w:hint="cs"/>
          <w:b/>
          <w:bCs/>
          <w:szCs w:val="24"/>
          <w:u w:val="single"/>
          <w:rtl/>
        </w:rPr>
        <w:t>סמכות השיפוט:</w:t>
      </w:r>
    </w:p>
    <w:p w:rsidR="00D25D0E" w:rsidRPr="006E2648" w:rsidRDefault="00D25D0E" w:rsidP="00D25D0E">
      <w:pPr>
        <w:spacing w:line="276" w:lineRule="auto"/>
        <w:jc w:val="both"/>
        <w:rPr>
          <w:szCs w:val="24"/>
          <w:rtl/>
        </w:rPr>
      </w:pPr>
      <w:r w:rsidRPr="006E2648">
        <w:rPr>
          <w:rFonts w:hint="cs"/>
          <w:szCs w:val="24"/>
          <w:rtl/>
        </w:rPr>
        <w:t>בתי המשפט המוסמכים בירושלים יהיו בעלי הסמכות המקומית הבלעדית בכל סכסוך הקשור לפניה זה או העסקה על פיו.</w:t>
      </w:r>
    </w:p>
    <w:p w:rsidR="00D25D0E" w:rsidRPr="006E2648" w:rsidRDefault="00D25D0E" w:rsidP="00D25D0E">
      <w:pPr>
        <w:spacing w:line="276" w:lineRule="auto"/>
        <w:ind w:right="708"/>
        <w:jc w:val="both"/>
        <w:rPr>
          <w:szCs w:val="24"/>
          <w:rtl/>
        </w:rPr>
      </w:pPr>
    </w:p>
    <w:p w:rsidR="00D25D0E" w:rsidRDefault="00D25D0E" w:rsidP="007A1900">
      <w:pPr>
        <w:numPr>
          <w:ilvl w:val="0"/>
          <w:numId w:val="7"/>
        </w:numPr>
        <w:spacing w:line="276" w:lineRule="auto"/>
        <w:ind w:right="708"/>
        <w:jc w:val="both"/>
        <w:rPr>
          <w:b/>
          <w:bCs/>
          <w:szCs w:val="24"/>
          <w:rtl/>
        </w:rPr>
      </w:pPr>
      <w:r w:rsidRPr="006E2648">
        <w:rPr>
          <w:rFonts w:hint="cs"/>
          <w:b/>
          <w:bCs/>
          <w:szCs w:val="24"/>
          <w:u w:val="single"/>
          <w:rtl/>
        </w:rPr>
        <w:t>הליך הבהרות</w:t>
      </w:r>
      <w:r w:rsidRPr="006E2648">
        <w:rPr>
          <w:rFonts w:hint="cs"/>
          <w:b/>
          <w:bCs/>
          <w:szCs w:val="24"/>
          <w:rtl/>
        </w:rPr>
        <w:t>:</w:t>
      </w:r>
    </w:p>
    <w:p w:rsidR="00D25D0E" w:rsidRPr="006E2648" w:rsidRDefault="00D25D0E" w:rsidP="009354CF">
      <w:pPr>
        <w:tabs>
          <w:tab w:val="left" w:pos="8617"/>
        </w:tabs>
        <w:spacing w:line="276" w:lineRule="auto"/>
        <w:jc w:val="both"/>
        <w:rPr>
          <w:szCs w:val="24"/>
          <w:rtl/>
        </w:rPr>
      </w:pPr>
      <w:r w:rsidRPr="006E2648">
        <w:rPr>
          <w:rFonts w:hint="cs"/>
          <w:szCs w:val="24"/>
          <w:rtl/>
        </w:rPr>
        <w:t xml:space="preserve">בשאלות והבהרות יש לפנות בכתב עד לתאריך </w:t>
      </w:r>
      <w:r w:rsidR="009354CF">
        <w:rPr>
          <w:rFonts w:hint="cs"/>
          <w:b/>
          <w:bCs/>
          <w:szCs w:val="24"/>
          <w:u w:val="single"/>
          <w:rtl/>
        </w:rPr>
        <w:t>18.8.2011</w:t>
      </w:r>
      <w:r w:rsidRPr="006E2648">
        <w:rPr>
          <w:rFonts w:hint="cs"/>
          <w:b/>
          <w:bCs/>
          <w:szCs w:val="24"/>
          <w:u w:val="single"/>
          <w:rtl/>
        </w:rPr>
        <w:t xml:space="preserve"> </w:t>
      </w:r>
      <w:r w:rsidRPr="006E2648">
        <w:rPr>
          <w:rFonts w:hint="cs"/>
          <w:szCs w:val="24"/>
          <w:rtl/>
        </w:rPr>
        <w:t xml:space="preserve">שעה </w:t>
      </w:r>
      <w:r w:rsidR="009354CF">
        <w:rPr>
          <w:b/>
          <w:bCs/>
          <w:szCs w:val="24"/>
          <w:u w:val="single"/>
        </w:rPr>
        <w:t>14:00</w:t>
      </w:r>
      <w:r w:rsidRPr="006E2648">
        <w:rPr>
          <w:rFonts w:hint="cs"/>
          <w:szCs w:val="24"/>
          <w:rtl/>
        </w:rPr>
        <w:t xml:space="preserve"> לגב' יפה אוזנה בפקס שמספרו: 02-5006764. ניתן לאשר קבלת פקס בטלפון שמספרו 5006766- 02. </w:t>
      </w:r>
    </w:p>
    <w:p w:rsidR="00D25D0E" w:rsidRPr="006E2648" w:rsidRDefault="00D25D0E" w:rsidP="009354CF">
      <w:pPr>
        <w:tabs>
          <w:tab w:val="left" w:pos="8617"/>
        </w:tabs>
        <w:spacing w:line="276" w:lineRule="auto"/>
        <w:jc w:val="both"/>
        <w:rPr>
          <w:szCs w:val="24"/>
          <w:rtl/>
        </w:rPr>
      </w:pPr>
      <w:r w:rsidRPr="006E2648">
        <w:rPr>
          <w:rFonts w:hint="cs"/>
          <w:szCs w:val="24"/>
          <w:rtl/>
        </w:rPr>
        <w:t xml:space="preserve">התשובה תישלח לפונה באמצעות הפקס שיציין בפנייתו. ריכוז השאלות והתשובות </w:t>
      </w:r>
      <w:r w:rsidR="009354CF">
        <w:rPr>
          <w:rFonts w:hint="cs"/>
          <w:szCs w:val="24"/>
          <w:rtl/>
        </w:rPr>
        <w:t xml:space="preserve">יפורסמו באתר המשרד עד ליום </w:t>
      </w:r>
      <w:r w:rsidR="009354CF" w:rsidRPr="009354CF">
        <w:rPr>
          <w:rFonts w:hint="cs"/>
          <w:b/>
          <w:bCs/>
          <w:szCs w:val="24"/>
          <w:u w:val="single"/>
          <w:rtl/>
        </w:rPr>
        <w:t>23.8.2011.</w:t>
      </w:r>
    </w:p>
    <w:p w:rsidR="00D25D0E" w:rsidRPr="006E2648" w:rsidRDefault="00D25D0E" w:rsidP="00D25D0E">
      <w:pPr>
        <w:tabs>
          <w:tab w:val="left" w:pos="8617"/>
        </w:tabs>
        <w:spacing w:line="276" w:lineRule="auto"/>
        <w:jc w:val="both"/>
        <w:rPr>
          <w:szCs w:val="24"/>
          <w:rtl/>
        </w:rPr>
      </w:pPr>
      <w:r w:rsidRPr="006E2648">
        <w:rPr>
          <w:rFonts w:hint="cs"/>
          <w:szCs w:val="24"/>
          <w:rtl/>
        </w:rPr>
        <w:t xml:space="preserve">המשרד שומר לעצמו את הזכות להימנע מלהשיב לגופה של השגה אם ימצא כי מתן מענה להשגה עלול לסכל או לפגוע בהליך הפניה או בתכליתו. </w:t>
      </w:r>
    </w:p>
    <w:p w:rsidR="00D25D0E" w:rsidRPr="006E2648" w:rsidRDefault="00D25D0E" w:rsidP="00D25D0E">
      <w:pPr>
        <w:tabs>
          <w:tab w:val="left" w:pos="6185"/>
          <w:tab w:val="left" w:pos="6752"/>
        </w:tabs>
        <w:spacing w:line="276" w:lineRule="auto"/>
        <w:rPr>
          <w:szCs w:val="24"/>
          <w:rtl/>
        </w:rPr>
      </w:pPr>
    </w:p>
    <w:p w:rsidR="00D25D0E" w:rsidRPr="006E2648" w:rsidRDefault="00D25D0E" w:rsidP="00D25D0E">
      <w:pPr>
        <w:tabs>
          <w:tab w:val="left" w:pos="6185"/>
          <w:tab w:val="left" w:pos="6752"/>
        </w:tabs>
        <w:spacing w:line="276" w:lineRule="auto"/>
        <w:rPr>
          <w:szCs w:val="24"/>
          <w:rtl/>
        </w:rPr>
      </w:pPr>
    </w:p>
    <w:p w:rsidR="00D25D0E" w:rsidRPr="006E2648" w:rsidRDefault="00D25D0E" w:rsidP="00D25D0E">
      <w:pPr>
        <w:tabs>
          <w:tab w:val="left" w:pos="6185"/>
          <w:tab w:val="left" w:pos="6752"/>
        </w:tabs>
        <w:spacing w:line="276" w:lineRule="auto"/>
        <w:rPr>
          <w:szCs w:val="24"/>
          <w:rtl/>
        </w:rPr>
      </w:pPr>
    </w:p>
    <w:p w:rsidR="00D25D0E" w:rsidRPr="006E2648" w:rsidRDefault="00D25D0E" w:rsidP="00D25D0E">
      <w:pPr>
        <w:tabs>
          <w:tab w:val="left" w:pos="6185"/>
          <w:tab w:val="left" w:pos="6752"/>
        </w:tabs>
        <w:spacing w:line="276" w:lineRule="auto"/>
        <w:rPr>
          <w:szCs w:val="24"/>
          <w:rtl/>
        </w:rPr>
      </w:pPr>
      <w:r w:rsidRPr="006E2648">
        <w:rPr>
          <w:rFonts w:hint="cs"/>
          <w:szCs w:val="24"/>
          <w:rtl/>
        </w:rPr>
        <w:tab/>
      </w:r>
      <w:r w:rsidRPr="006E2648">
        <w:rPr>
          <w:rFonts w:hint="cs"/>
          <w:szCs w:val="24"/>
          <w:rtl/>
        </w:rPr>
        <w:tab/>
        <w:t xml:space="preserve">                  ב ב ר כ ה,</w:t>
      </w:r>
    </w:p>
    <w:p w:rsidR="00D25D0E" w:rsidRPr="006E2648" w:rsidRDefault="00D25D0E" w:rsidP="00D25D0E">
      <w:pPr>
        <w:tabs>
          <w:tab w:val="center" w:pos="8078"/>
        </w:tabs>
        <w:spacing w:line="276" w:lineRule="auto"/>
        <w:rPr>
          <w:szCs w:val="24"/>
          <w:rtl/>
        </w:rPr>
      </w:pPr>
    </w:p>
    <w:p w:rsidR="00D25D0E" w:rsidRPr="006E2648" w:rsidRDefault="00D25D0E" w:rsidP="00D25D0E">
      <w:pPr>
        <w:tabs>
          <w:tab w:val="left" w:pos="6611"/>
          <w:tab w:val="center" w:pos="7745"/>
        </w:tabs>
        <w:spacing w:line="276" w:lineRule="auto"/>
        <w:jc w:val="right"/>
        <w:rPr>
          <w:b/>
          <w:bCs/>
          <w:szCs w:val="24"/>
          <w:u w:val="single"/>
          <w:rtl/>
        </w:rPr>
      </w:pPr>
      <w:r w:rsidRPr="006E2648">
        <w:rPr>
          <w:rFonts w:hint="cs"/>
          <w:szCs w:val="24"/>
          <w:rtl/>
        </w:rPr>
        <w:tab/>
        <w:t>ועדת מכרזים</w:t>
      </w:r>
      <w:r w:rsidRPr="006E2648">
        <w:rPr>
          <w:rFonts w:hint="cs"/>
          <w:szCs w:val="24"/>
          <w:rtl/>
        </w:rPr>
        <w:tab/>
      </w:r>
      <w:r w:rsidRPr="006E2648">
        <w:rPr>
          <w:rFonts w:hint="cs"/>
          <w:b/>
          <w:bCs/>
          <w:szCs w:val="24"/>
          <w:rtl/>
        </w:rPr>
        <w:br w:type="page"/>
      </w:r>
      <w:r w:rsidRPr="006E2648">
        <w:rPr>
          <w:rFonts w:hint="cs"/>
          <w:b/>
          <w:bCs/>
          <w:szCs w:val="24"/>
          <w:u w:val="single"/>
          <w:rtl/>
        </w:rPr>
        <w:t>נ ס פ ח  א'</w:t>
      </w:r>
    </w:p>
    <w:p w:rsidR="00D25D0E" w:rsidRPr="006E2648" w:rsidRDefault="00D25D0E" w:rsidP="00D25D0E">
      <w:pPr>
        <w:spacing w:line="276" w:lineRule="auto"/>
        <w:jc w:val="center"/>
        <w:rPr>
          <w:b/>
          <w:bCs/>
          <w:szCs w:val="24"/>
          <w:u w:val="single"/>
          <w:rtl/>
        </w:rPr>
      </w:pPr>
    </w:p>
    <w:p w:rsidR="00D25D0E" w:rsidRPr="006E2648" w:rsidRDefault="00D25D0E" w:rsidP="00D25D0E">
      <w:pPr>
        <w:spacing w:line="276" w:lineRule="auto"/>
        <w:jc w:val="center"/>
        <w:rPr>
          <w:b/>
          <w:bCs/>
          <w:sz w:val="28"/>
          <w:szCs w:val="28"/>
          <w:u w:val="single"/>
          <w:rtl/>
        </w:rPr>
      </w:pPr>
      <w:r w:rsidRPr="006E2648">
        <w:rPr>
          <w:rFonts w:hint="cs"/>
          <w:b/>
          <w:bCs/>
          <w:sz w:val="28"/>
          <w:szCs w:val="28"/>
          <w:u w:val="single"/>
          <w:rtl/>
        </w:rPr>
        <w:t>מפרט</w:t>
      </w:r>
    </w:p>
    <w:p w:rsidR="00D25D0E" w:rsidRPr="006E2648" w:rsidRDefault="00D25D0E" w:rsidP="00D25D0E">
      <w:pPr>
        <w:spacing w:line="276" w:lineRule="auto"/>
        <w:jc w:val="center"/>
        <w:rPr>
          <w:b/>
          <w:bCs/>
          <w:sz w:val="28"/>
          <w:szCs w:val="28"/>
          <w:u w:val="single"/>
          <w:rtl/>
        </w:rPr>
      </w:pPr>
    </w:p>
    <w:p w:rsidR="00D25D0E" w:rsidRPr="006E2648" w:rsidRDefault="00D25D0E" w:rsidP="00D25D0E">
      <w:pPr>
        <w:spacing w:line="276" w:lineRule="auto"/>
        <w:jc w:val="center"/>
        <w:rPr>
          <w:b/>
          <w:bCs/>
          <w:szCs w:val="24"/>
          <w:u w:val="single"/>
          <w:rtl/>
        </w:rPr>
      </w:pPr>
    </w:p>
    <w:p w:rsidR="00D25D0E" w:rsidRPr="006E2648" w:rsidRDefault="00D25D0E" w:rsidP="00D25D0E">
      <w:pPr>
        <w:pStyle w:val="af0"/>
        <w:spacing w:line="276" w:lineRule="auto"/>
        <w:ind w:left="0"/>
        <w:contextualSpacing/>
        <w:jc w:val="both"/>
        <w:rPr>
          <w:b/>
          <w:bCs/>
          <w:szCs w:val="24"/>
          <w:u w:val="single"/>
          <w:rtl/>
        </w:rPr>
      </w:pPr>
      <w:r w:rsidRPr="006E2648">
        <w:rPr>
          <w:rFonts w:hint="cs"/>
          <w:b/>
          <w:bCs/>
          <w:szCs w:val="24"/>
          <w:u w:val="single"/>
          <w:rtl/>
        </w:rPr>
        <w:t>מבוא</w:t>
      </w:r>
    </w:p>
    <w:p w:rsidR="00D25D0E" w:rsidRPr="006E2648" w:rsidRDefault="00D25D0E" w:rsidP="00D25D0E">
      <w:pPr>
        <w:pStyle w:val="af0"/>
        <w:spacing w:line="276" w:lineRule="auto"/>
        <w:ind w:left="0"/>
        <w:contextualSpacing/>
        <w:jc w:val="both"/>
        <w:rPr>
          <w:b/>
          <w:bCs/>
          <w:szCs w:val="24"/>
          <w:u w:val="single"/>
        </w:rPr>
      </w:pPr>
    </w:p>
    <w:p w:rsidR="00D25D0E" w:rsidRPr="006E2648" w:rsidRDefault="00D25D0E" w:rsidP="00D25D0E">
      <w:pPr>
        <w:jc w:val="both"/>
        <w:rPr>
          <w:szCs w:val="24"/>
          <w:rtl/>
        </w:rPr>
      </w:pPr>
      <w:r w:rsidRPr="006E2648">
        <w:rPr>
          <w:rFonts w:hint="cs"/>
          <w:szCs w:val="24"/>
          <w:rtl/>
        </w:rPr>
        <w:t>המפקח על המכרות שבמשרד התשתיות הלאומיות (להלן</w:t>
      </w:r>
      <w:r>
        <w:rPr>
          <w:rFonts w:hint="cs"/>
          <w:szCs w:val="24"/>
          <w:rtl/>
        </w:rPr>
        <w:t>:</w:t>
      </w:r>
      <w:r w:rsidRPr="006E2648">
        <w:rPr>
          <w:rFonts w:hint="cs"/>
          <w:szCs w:val="24"/>
          <w:rtl/>
        </w:rPr>
        <w:t xml:space="preserve"> </w:t>
      </w:r>
      <w:r>
        <w:rPr>
          <w:rFonts w:hint="cs"/>
          <w:szCs w:val="24"/>
          <w:rtl/>
        </w:rPr>
        <w:t>"</w:t>
      </w:r>
      <w:r w:rsidRPr="00AB199E">
        <w:rPr>
          <w:rFonts w:hint="eastAsia"/>
          <w:b/>
          <w:bCs/>
          <w:szCs w:val="24"/>
          <w:rtl/>
        </w:rPr>
        <w:t>המפקח</w:t>
      </w:r>
      <w:r>
        <w:rPr>
          <w:rFonts w:hint="cs"/>
          <w:szCs w:val="24"/>
          <w:rtl/>
        </w:rPr>
        <w:t>" ו</w:t>
      </w:r>
      <w:r w:rsidRPr="006E2648">
        <w:rPr>
          <w:rFonts w:hint="cs"/>
          <w:szCs w:val="24"/>
          <w:rtl/>
        </w:rPr>
        <w:t>"</w:t>
      </w:r>
      <w:r w:rsidRPr="00AB199E">
        <w:rPr>
          <w:rFonts w:hint="eastAsia"/>
          <w:b/>
          <w:bCs/>
          <w:szCs w:val="24"/>
          <w:rtl/>
        </w:rPr>
        <w:t>המשרד</w:t>
      </w:r>
      <w:r w:rsidRPr="006E2648">
        <w:rPr>
          <w:rFonts w:hint="cs"/>
          <w:szCs w:val="24"/>
          <w:rtl/>
        </w:rPr>
        <w:t>"</w:t>
      </w:r>
      <w:r>
        <w:rPr>
          <w:rFonts w:hint="cs"/>
          <w:szCs w:val="24"/>
          <w:rtl/>
        </w:rPr>
        <w:t>, בהתאמה</w:t>
      </w:r>
      <w:r w:rsidRPr="006E2648">
        <w:rPr>
          <w:rFonts w:hint="cs"/>
          <w:szCs w:val="24"/>
          <w:rtl/>
        </w:rPr>
        <w:t>), עורך מדי שנה עשרות חו</w:t>
      </w:r>
      <w:r>
        <w:rPr>
          <w:rFonts w:hint="cs"/>
          <w:szCs w:val="24"/>
          <w:rtl/>
        </w:rPr>
        <w:t>ו</w:t>
      </w:r>
      <w:r w:rsidRPr="006E2648">
        <w:rPr>
          <w:rFonts w:hint="cs"/>
          <w:szCs w:val="24"/>
          <w:rtl/>
        </w:rPr>
        <w:t>"ד גיאולוגיות לבחינת איכות עודפי העפר מפרויקטי פיתוח ותשתית בישראל, התאמתם למשק הבניה והסלילה והערכת ערכם הכלכלי וערך התמלוג שיש בגינם</w:t>
      </w:r>
      <w:r>
        <w:rPr>
          <w:rFonts w:hint="cs"/>
          <w:szCs w:val="24"/>
          <w:rtl/>
        </w:rPr>
        <w:t>,</w:t>
      </w:r>
      <w:r w:rsidRPr="006E2648">
        <w:rPr>
          <w:rFonts w:hint="cs"/>
          <w:szCs w:val="24"/>
          <w:rtl/>
        </w:rPr>
        <w:t xml:space="preserve"> בכפוף למחירון חומרי הגלם המתעדכן מדי שנה ע"י מינהל מקרקעי ישראל. נוסף לח</w:t>
      </w:r>
      <w:r>
        <w:rPr>
          <w:rFonts w:hint="cs"/>
          <w:szCs w:val="24"/>
          <w:rtl/>
        </w:rPr>
        <w:t>ו</w:t>
      </w:r>
      <w:r w:rsidRPr="006E2648">
        <w:rPr>
          <w:rFonts w:hint="cs"/>
          <w:szCs w:val="24"/>
          <w:rtl/>
        </w:rPr>
        <w:t>ו"ד הגיאולוגיות המפקח עורך גם חו</w:t>
      </w:r>
      <w:r>
        <w:rPr>
          <w:rFonts w:hint="cs"/>
          <w:szCs w:val="24"/>
          <w:rtl/>
        </w:rPr>
        <w:t>ו</w:t>
      </w:r>
      <w:r w:rsidRPr="006E2648">
        <w:rPr>
          <w:rFonts w:hint="cs"/>
          <w:szCs w:val="24"/>
          <w:rtl/>
        </w:rPr>
        <w:t>"ד גיאולוגיות המשמשות כעדות בבית משפט בתביעות של כרייה בלתי חוקית. עיקר חו</w:t>
      </w:r>
      <w:r>
        <w:rPr>
          <w:rFonts w:hint="cs"/>
          <w:szCs w:val="24"/>
          <w:rtl/>
        </w:rPr>
        <w:t>ו</w:t>
      </w:r>
      <w:r w:rsidRPr="006E2648">
        <w:rPr>
          <w:rFonts w:hint="cs"/>
          <w:szCs w:val="24"/>
          <w:rtl/>
        </w:rPr>
        <w:t>"ד מיועדות למינהל מקרקעי ישראל אך לאחרונה חלה עליה</w:t>
      </w:r>
      <w:r>
        <w:rPr>
          <w:rFonts w:hint="cs"/>
          <w:szCs w:val="24"/>
          <w:rtl/>
        </w:rPr>
        <w:t xml:space="preserve"> בכמות</w:t>
      </w:r>
      <w:r w:rsidRPr="006E2648">
        <w:rPr>
          <w:rFonts w:hint="cs"/>
          <w:szCs w:val="24"/>
          <w:rtl/>
        </w:rPr>
        <w:t xml:space="preserve"> חו</w:t>
      </w:r>
      <w:r>
        <w:rPr>
          <w:rFonts w:hint="cs"/>
          <w:szCs w:val="24"/>
          <w:rtl/>
        </w:rPr>
        <w:t>ו</w:t>
      </w:r>
      <w:r w:rsidRPr="006E2648">
        <w:rPr>
          <w:rFonts w:hint="cs"/>
          <w:szCs w:val="24"/>
          <w:rtl/>
        </w:rPr>
        <w:t>"ד הניתנות</w:t>
      </w:r>
      <w:r>
        <w:rPr>
          <w:rFonts w:hint="cs"/>
          <w:szCs w:val="24"/>
          <w:rtl/>
        </w:rPr>
        <w:t xml:space="preserve"> גם</w:t>
      </w:r>
      <w:r w:rsidRPr="006E2648">
        <w:rPr>
          <w:rFonts w:hint="cs"/>
          <w:szCs w:val="24"/>
          <w:rtl/>
        </w:rPr>
        <w:t xml:space="preserve"> לרשויות המוניציפאליו</w:t>
      </w:r>
      <w:r w:rsidRPr="006E2648">
        <w:rPr>
          <w:rFonts w:hint="eastAsia"/>
          <w:szCs w:val="24"/>
          <w:rtl/>
        </w:rPr>
        <w:t>ת</w:t>
      </w:r>
      <w:r w:rsidRPr="006E2648">
        <w:rPr>
          <w:rFonts w:hint="cs"/>
          <w:szCs w:val="24"/>
          <w:rtl/>
        </w:rPr>
        <w:t xml:space="preserve"> השונות. </w:t>
      </w:r>
    </w:p>
    <w:p w:rsidR="00D25D0E" w:rsidRPr="006E2648" w:rsidRDefault="00D25D0E" w:rsidP="00D25D0E">
      <w:pPr>
        <w:jc w:val="both"/>
        <w:rPr>
          <w:szCs w:val="24"/>
          <w:rtl/>
        </w:rPr>
      </w:pPr>
    </w:p>
    <w:p w:rsidR="00D25D0E" w:rsidRPr="006E2648" w:rsidRDefault="00D25D0E" w:rsidP="00D25D0E">
      <w:pPr>
        <w:jc w:val="both"/>
        <w:rPr>
          <w:szCs w:val="24"/>
          <w:rtl/>
        </w:rPr>
      </w:pPr>
      <w:r w:rsidRPr="006E2648">
        <w:rPr>
          <w:szCs w:val="24"/>
          <w:rtl/>
        </w:rPr>
        <w:t xml:space="preserve">המשרד אוסף </w:t>
      </w:r>
      <w:r w:rsidRPr="006E2648">
        <w:rPr>
          <w:rFonts w:hint="cs"/>
          <w:szCs w:val="24"/>
          <w:rtl/>
        </w:rPr>
        <w:t xml:space="preserve">בצורה תקנית </w:t>
      </w:r>
      <w:r w:rsidRPr="006E2648">
        <w:rPr>
          <w:szCs w:val="24"/>
          <w:rtl/>
        </w:rPr>
        <w:t xml:space="preserve">דגימות </w:t>
      </w:r>
      <w:r w:rsidRPr="006E2648">
        <w:rPr>
          <w:rFonts w:hint="cs"/>
          <w:szCs w:val="24"/>
          <w:rtl/>
        </w:rPr>
        <w:t>חומרי גלם מ</w:t>
      </w:r>
      <w:r>
        <w:rPr>
          <w:rFonts w:hint="cs"/>
          <w:szCs w:val="24"/>
          <w:rtl/>
        </w:rPr>
        <w:t>ה</w:t>
      </w:r>
      <w:r w:rsidRPr="006E2648">
        <w:rPr>
          <w:rFonts w:hint="cs"/>
          <w:szCs w:val="24"/>
          <w:rtl/>
        </w:rPr>
        <w:t>אתרים הנבדקים לצורכי בדיקות מעבדה</w:t>
      </w:r>
      <w:r>
        <w:rPr>
          <w:rFonts w:hint="cs"/>
          <w:szCs w:val="24"/>
          <w:rtl/>
        </w:rPr>
        <w:t>,</w:t>
      </w:r>
      <w:r w:rsidRPr="006E2648">
        <w:rPr>
          <w:rFonts w:hint="cs"/>
          <w:szCs w:val="24"/>
          <w:rtl/>
        </w:rPr>
        <w:t xml:space="preserve"> ל</w:t>
      </w:r>
      <w:r>
        <w:rPr>
          <w:rFonts w:hint="cs"/>
          <w:szCs w:val="24"/>
          <w:rtl/>
        </w:rPr>
        <w:t xml:space="preserve">שם </w:t>
      </w:r>
      <w:r w:rsidRPr="006E2648">
        <w:rPr>
          <w:rFonts w:hint="cs"/>
          <w:szCs w:val="24"/>
          <w:rtl/>
        </w:rPr>
        <w:t xml:space="preserve">בחינת התאמתם לת"י 3, ת"י 1885, ת"י 1886 ולמפרט 51 של משרד הביטחון. </w:t>
      </w:r>
      <w:r>
        <w:rPr>
          <w:rFonts w:hint="cs"/>
          <w:szCs w:val="24"/>
          <w:rtl/>
        </w:rPr>
        <w:t xml:space="preserve">המציע </w:t>
      </w:r>
      <w:r w:rsidRPr="006E2648">
        <w:rPr>
          <w:rFonts w:hint="cs"/>
          <w:szCs w:val="24"/>
          <w:rtl/>
        </w:rPr>
        <w:t xml:space="preserve">הזוכה </w:t>
      </w:r>
      <w:r>
        <w:rPr>
          <w:rFonts w:hint="cs"/>
          <w:szCs w:val="24"/>
          <w:rtl/>
        </w:rPr>
        <w:t>י</w:t>
      </w:r>
      <w:r w:rsidRPr="006E2648">
        <w:rPr>
          <w:rFonts w:hint="cs"/>
          <w:szCs w:val="24"/>
          <w:rtl/>
        </w:rPr>
        <w:t xml:space="preserve">אסוף מדגמים אלו ממען </w:t>
      </w:r>
      <w:r>
        <w:rPr>
          <w:rFonts w:hint="cs"/>
          <w:szCs w:val="24"/>
          <w:rtl/>
        </w:rPr>
        <w:t>ה</w:t>
      </w:r>
      <w:r w:rsidRPr="006E2648">
        <w:rPr>
          <w:rFonts w:hint="cs"/>
          <w:szCs w:val="24"/>
          <w:rtl/>
        </w:rPr>
        <w:t xml:space="preserve">משרד בירושלים, </w:t>
      </w:r>
      <w:r>
        <w:rPr>
          <w:rFonts w:hint="cs"/>
          <w:szCs w:val="24"/>
          <w:rtl/>
        </w:rPr>
        <w:t xml:space="preserve">יבצע את הבדיקות, וימסור את ממצאיו למשרד,  </w:t>
      </w:r>
      <w:r w:rsidRPr="006E2648">
        <w:rPr>
          <w:szCs w:val="24"/>
          <w:rtl/>
        </w:rPr>
        <w:t xml:space="preserve">כמפורט </w:t>
      </w:r>
      <w:r w:rsidRPr="006E2648">
        <w:rPr>
          <w:rFonts w:hint="cs"/>
          <w:szCs w:val="24"/>
          <w:rtl/>
        </w:rPr>
        <w:t>להלן.</w:t>
      </w:r>
    </w:p>
    <w:p w:rsidR="00D25D0E" w:rsidRPr="006E2648" w:rsidRDefault="00D25D0E" w:rsidP="00D25D0E">
      <w:pPr>
        <w:numPr>
          <w:ilvl w:val="12"/>
          <w:numId w:val="0"/>
        </w:numPr>
        <w:ind w:left="141" w:hanging="708"/>
        <w:jc w:val="both"/>
        <w:rPr>
          <w:szCs w:val="24"/>
          <w:rtl/>
        </w:rPr>
      </w:pPr>
    </w:p>
    <w:p w:rsidR="00D25D0E" w:rsidRPr="006E2648" w:rsidRDefault="00D25D0E" w:rsidP="00D25D0E">
      <w:pPr>
        <w:jc w:val="both"/>
        <w:rPr>
          <w:szCs w:val="24"/>
          <w:rtl/>
        </w:rPr>
      </w:pPr>
      <w:r w:rsidRPr="006E2648">
        <w:rPr>
          <w:szCs w:val="24"/>
          <w:rtl/>
        </w:rPr>
        <w:t>המשרד מעוני</w:t>
      </w:r>
      <w:r w:rsidRPr="006E2648">
        <w:rPr>
          <w:rFonts w:hint="cs"/>
          <w:szCs w:val="24"/>
          <w:rtl/>
        </w:rPr>
        <w:t>י</w:t>
      </w:r>
      <w:r w:rsidRPr="006E2648">
        <w:rPr>
          <w:szCs w:val="24"/>
          <w:rtl/>
        </w:rPr>
        <w:t xml:space="preserve">ן לקבל הצעות מחיר לביצוע בדיקות </w:t>
      </w:r>
      <w:r w:rsidRPr="006E2648">
        <w:rPr>
          <w:rFonts w:hint="cs"/>
          <w:szCs w:val="24"/>
          <w:rtl/>
        </w:rPr>
        <w:t>מעבדה</w:t>
      </w:r>
      <w:r w:rsidRPr="006E2648">
        <w:rPr>
          <w:szCs w:val="24"/>
          <w:rtl/>
        </w:rPr>
        <w:t xml:space="preserve"> </w:t>
      </w:r>
      <w:r w:rsidRPr="006E2648">
        <w:rPr>
          <w:rFonts w:hint="cs"/>
          <w:szCs w:val="24"/>
          <w:rtl/>
        </w:rPr>
        <w:t xml:space="preserve">המצוינות בנספח ג'. </w:t>
      </w:r>
      <w:r w:rsidRPr="006E2648">
        <w:rPr>
          <w:szCs w:val="24"/>
          <w:rtl/>
        </w:rPr>
        <w:t xml:space="preserve">ממצאי הבדיקות </w:t>
      </w:r>
      <w:r w:rsidRPr="006E2648">
        <w:rPr>
          <w:rFonts w:hint="cs"/>
          <w:szCs w:val="24"/>
          <w:rtl/>
        </w:rPr>
        <w:t xml:space="preserve">ישמשו </w:t>
      </w:r>
      <w:r>
        <w:rPr>
          <w:rFonts w:hint="cs"/>
          <w:szCs w:val="24"/>
          <w:rtl/>
        </w:rPr>
        <w:t xml:space="preserve">את המשרד </w:t>
      </w:r>
      <w:r w:rsidRPr="006E2648">
        <w:rPr>
          <w:rFonts w:hint="cs"/>
          <w:szCs w:val="24"/>
          <w:rtl/>
        </w:rPr>
        <w:t>לעריכת ח</w:t>
      </w:r>
      <w:r>
        <w:rPr>
          <w:rFonts w:hint="cs"/>
          <w:szCs w:val="24"/>
          <w:rtl/>
        </w:rPr>
        <w:t>ו</w:t>
      </w:r>
      <w:r w:rsidRPr="006E2648">
        <w:rPr>
          <w:rFonts w:hint="cs"/>
          <w:szCs w:val="24"/>
          <w:rtl/>
        </w:rPr>
        <w:t>ו"ד הגיאולוגיות</w:t>
      </w:r>
      <w:r>
        <w:rPr>
          <w:rFonts w:hint="cs"/>
          <w:szCs w:val="24"/>
          <w:rtl/>
        </w:rPr>
        <w:t>.</w:t>
      </w:r>
      <w:r w:rsidRPr="006E2648">
        <w:rPr>
          <w:rFonts w:hint="cs"/>
          <w:szCs w:val="24"/>
          <w:rtl/>
        </w:rPr>
        <w:t xml:space="preserve"> כמו</w:t>
      </w:r>
      <w:r>
        <w:rPr>
          <w:rFonts w:hint="cs"/>
          <w:szCs w:val="24"/>
          <w:rtl/>
        </w:rPr>
        <w:t xml:space="preserve"> </w:t>
      </w:r>
      <w:r w:rsidRPr="006E2648">
        <w:rPr>
          <w:rFonts w:hint="cs"/>
          <w:szCs w:val="24"/>
          <w:rtl/>
        </w:rPr>
        <w:t xml:space="preserve">כן </w:t>
      </w:r>
      <w:r w:rsidRPr="006E2648">
        <w:rPr>
          <w:szCs w:val="24"/>
          <w:rtl/>
        </w:rPr>
        <w:t>עשויים</w:t>
      </w:r>
      <w:r>
        <w:rPr>
          <w:rFonts w:hint="cs"/>
          <w:szCs w:val="24"/>
          <w:rtl/>
        </w:rPr>
        <w:t xml:space="preserve"> ממצאי הבדיקות</w:t>
      </w:r>
      <w:r w:rsidRPr="006E2648">
        <w:rPr>
          <w:szCs w:val="24"/>
          <w:rtl/>
        </w:rPr>
        <w:t xml:space="preserve"> לשמש ראיות בבית משפט בתביעה של המדינה </w:t>
      </w:r>
      <w:r>
        <w:rPr>
          <w:rFonts w:hint="cs"/>
          <w:szCs w:val="24"/>
          <w:rtl/>
        </w:rPr>
        <w:t>בגין</w:t>
      </w:r>
      <w:r w:rsidRPr="006E2648">
        <w:rPr>
          <w:szCs w:val="24"/>
          <w:rtl/>
        </w:rPr>
        <w:t xml:space="preserve"> </w:t>
      </w:r>
      <w:r w:rsidRPr="006E2648">
        <w:rPr>
          <w:rFonts w:hint="cs"/>
          <w:szCs w:val="24"/>
          <w:rtl/>
        </w:rPr>
        <w:t xml:space="preserve">עבירה </w:t>
      </w:r>
      <w:r>
        <w:rPr>
          <w:rFonts w:hint="cs"/>
          <w:szCs w:val="24"/>
          <w:rtl/>
        </w:rPr>
        <w:t>לפי</w:t>
      </w:r>
      <w:r w:rsidRPr="006E2648">
        <w:rPr>
          <w:rFonts w:hint="cs"/>
          <w:szCs w:val="24"/>
          <w:rtl/>
        </w:rPr>
        <w:t xml:space="preserve"> פקודת המכרות</w:t>
      </w:r>
      <w:r w:rsidRPr="006E2648">
        <w:rPr>
          <w:szCs w:val="24"/>
          <w:rtl/>
        </w:rPr>
        <w:t>.</w:t>
      </w:r>
    </w:p>
    <w:p w:rsidR="00D25D0E" w:rsidRPr="006E2648" w:rsidRDefault="00D25D0E" w:rsidP="00D25D0E">
      <w:pPr>
        <w:numPr>
          <w:ilvl w:val="12"/>
          <w:numId w:val="0"/>
        </w:numPr>
        <w:ind w:left="708" w:hanging="708"/>
        <w:jc w:val="both"/>
        <w:rPr>
          <w:szCs w:val="24"/>
          <w:rtl/>
        </w:rPr>
      </w:pPr>
    </w:p>
    <w:p w:rsidR="00D25D0E" w:rsidRPr="006E2648" w:rsidRDefault="00D25D0E" w:rsidP="00D25D0E">
      <w:pPr>
        <w:pStyle w:val="af0"/>
        <w:spacing w:line="360" w:lineRule="auto"/>
        <w:ind w:left="284"/>
        <w:jc w:val="both"/>
        <w:rPr>
          <w:szCs w:val="24"/>
          <w:rtl/>
        </w:rPr>
      </w:pPr>
    </w:p>
    <w:p w:rsidR="00D25D0E" w:rsidRPr="006E2648" w:rsidRDefault="00D25D0E" w:rsidP="00D25D0E">
      <w:pPr>
        <w:numPr>
          <w:ilvl w:val="0"/>
          <w:numId w:val="12"/>
        </w:numPr>
        <w:jc w:val="both"/>
        <w:rPr>
          <w:szCs w:val="24"/>
          <w:rtl/>
        </w:rPr>
      </w:pPr>
      <w:r w:rsidRPr="006E2648">
        <w:rPr>
          <w:szCs w:val="24"/>
          <w:u w:val="single"/>
          <w:rtl/>
        </w:rPr>
        <w:t>איסוף דגימות</w:t>
      </w:r>
    </w:p>
    <w:p w:rsidR="00D25D0E" w:rsidRPr="006E2648" w:rsidRDefault="00D25D0E" w:rsidP="00D25D0E">
      <w:pPr>
        <w:numPr>
          <w:ilvl w:val="12"/>
          <w:numId w:val="0"/>
        </w:numPr>
        <w:ind w:left="720" w:hanging="708"/>
        <w:jc w:val="both"/>
        <w:rPr>
          <w:szCs w:val="24"/>
          <w:rtl/>
        </w:rPr>
      </w:pPr>
    </w:p>
    <w:p w:rsidR="00D25D0E" w:rsidRPr="006E2648" w:rsidRDefault="00D25D0E" w:rsidP="00D25D0E">
      <w:pPr>
        <w:spacing w:line="360" w:lineRule="auto"/>
        <w:ind w:left="567"/>
        <w:jc w:val="both"/>
        <w:rPr>
          <w:szCs w:val="24"/>
          <w:rtl/>
        </w:rPr>
      </w:pPr>
      <w:r w:rsidRPr="006E2648">
        <w:rPr>
          <w:rFonts w:hint="cs"/>
          <w:szCs w:val="24"/>
          <w:rtl/>
        </w:rPr>
        <w:t>המפקחים הגיאולוגיים</w:t>
      </w:r>
      <w:r w:rsidRPr="006E2648">
        <w:rPr>
          <w:szCs w:val="24"/>
          <w:rtl/>
        </w:rPr>
        <w:t xml:space="preserve"> </w:t>
      </w:r>
      <w:r w:rsidRPr="006E2648">
        <w:rPr>
          <w:rFonts w:hint="cs"/>
          <w:szCs w:val="24"/>
          <w:rtl/>
        </w:rPr>
        <w:t xml:space="preserve">במשרד, </w:t>
      </w:r>
      <w:r w:rsidRPr="006E2648">
        <w:rPr>
          <w:szCs w:val="24"/>
          <w:rtl/>
        </w:rPr>
        <w:t xml:space="preserve">דוגמים </w:t>
      </w:r>
      <w:r w:rsidRPr="006E2648">
        <w:rPr>
          <w:rFonts w:hint="cs"/>
          <w:szCs w:val="24"/>
          <w:rtl/>
        </w:rPr>
        <w:t>חומרי גלם</w:t>
      </w:r>
      <w:r w:rsidRPr="006E2648">
        <w:rPr>
          <w:szCs w:val="24"/>
          <w:rtl/>
        </w:rPr>
        <w:t xml:space="preserve"> </w:t>
      </w:r>
      <w:r w:rsidRPr="006E2648">
        <w:rPr>
          <w:rFonts w:hint="cs"/>
          <w:szCs w:val="24"/>
          <w:rtl/>
        </w:rPr>
        <w:t>בצורה תקנית מהאתרים הנבדקים</w:t>
      </w:r>
      <w:r w:rsidRPr="006E2648">
        <w:rPr>
          <w:szCs w:val="24"/>
          <w:rtl/>
        </w:rPr>
        <w:t xml:space="preserve">. </w:t>
      </w:r>
      <w:r w:rsidRPr="006E2648">
        <w:rPr>
          <w:rFonts w:hint="cs"/>
          <w:szCs w:val="24"/>
          <w:rtl/>
        </w:rPr>
        <w:t>כל דגימה</w:t>
      </w:r>
      <w:r w:rsidRPr="006E2648">
        <w:rPr>
          <w:szCs w:val="24"/>
          <w:rtl/>
        </w:rPr>
        <w:t xml:space="preserve"> </w:t>
      </w:r>
      <w:r w:rsidRPr="006E2648">
        <w:rPr>
          <w:rFonts w:hint="cs"/>
          <w:szCs w:val="24"/>
          <w:rtl/>
        </w:rPr>
        <w:t>תאוחסן בצורה תקנית, בכפוף לבדיקת המעבדה הדרושה ובכפוף להנחיות המעבדה הזוכה</w:t>
      </w:r>
      <w:r w:rsidRPr="006E2648">
        <w:rPr>
          <w:szCs w:val="24"/>
          <w:rtl/>
        </w:rPr>
        <w:t>.</w:t>
      </w:r>
      <w:r w:rsidRPr="006E2648">
        <w:rPr>
          <w:rFonts w:hint="cs"/>
          <w:szCs w:val="24"/>
          <w:rtl/>
        </w:rPr>
        <w:t xml:space="preserve"> על המעבדה הזוכה לספק</w:t>
      </w:r>
      <w:r w:rsidRPr="006E2648">
        <w:rPr>
          <w:szCs w:val="24"/>
          <w:rtl/>
        </w:rPr>
        <w:t xml:space="preserve"> </w:t>
      </w:r>
      <w:r w:rsidRPr="006E2648">
        <w:rPr>
          <w:rFonts w:hint="cs"/>
          <w:szCs w:val="24"/>
          <w:rtl/>
        </w:rPr>
        <w:t>למפקחי המשרד אמצעי אחסנה תקניים (שקיות ניילון, סוגרים, פתקיות, טפסים, וכו') ל</w:t>
      </w:r>
      <w:r>
        <w:rPr>
          <w:rFonts w:hint="cs"/>
          <w:szCs w:val="24"/>
          <w:rtl/>
        </w:rPr>
        <w:t xml:space="preserve">שם </w:t>
      </w:r>
      <w:r w:rsidRPr="006E2648">
        <w:rPr>
          <w:rFonts w:hint="cs"/>
          <w:szCs w:val="24"/>
          <w:rtl/>
        </w:rPr>
        <w:t xml:space="preserve">ביצוע </w:t>
      </w:r>
      <w:r>
        <w:rPr>
          <w:rFonts w:hint="cs"/>
          <w:szCs w:val="24"/>
          <w:rtl/>
        </w:rPr>
        <w:t>ה</w:t>
      </w:r>
      <w:r w:rsidRPr="006E2648">
        <w:rPr>
          <w:rFonts w:hint="cs"/>
          <w:szCs w:val="24"/>
          <w:rtl/>
        </w:rPr>
        <w:t>דגימות</w:t>
      </w:r>
      <w:r>
        <w:rPr>
          <w:rFonts w:hint="cs"/>
          <w:szCs w:val="24"/>
          <w:rtl/>
        </w:rPr>
        <w:t xml:space="preserve"> ואחסונן,</w:t>
      </w:r>
      <w:r w:rsidRPr="006E2648">
        <w:rPr>
          <w:rFonts w:hint="cs"/>
          <w:szCs w:val="24"/>
          <w:rtl/>
        </w:rPr>
        <w:t xml:space="preserve"> וכן הנחיות כלליות לנטילת מדגמי הבדיקה (משקל מדגם מינימאלי, מס' דוגמאות הבדיקה, וכו').   </w:t>
      </w:r>
    </w:p>
    <w:p w:rsidR="00D25D0E" w:rsidRPr="006E2648" w:rsidRDefault="00D25D0E" w:rsidP="00D25D0E">
      <w:pPr>
        <w:ind w:left="567"/>
        <w:jc w:val="both"/>
        <w:rPr>
          <w:szCs w:val="24"/>
          <w:rtl/>
        </w:rPr>
      </w:pPr>
    </w:p>
    <w:p w:rsidR="00D25D0E" w:rsidRPr="006E2648" w:rsidRDefault="00D25D0E" w:rsidP="00D25D0E">
      <w:pPr>
        <w:ind w:left="567"/>
        <w:jc w:val="both"/>
        <w:rPr>
          <w:szCs w:val="24"/>
          <w:rtl/>
        </w:rPr>
      </w:pPr>
    </w:p>
    <w:p w:rsidR="00D25D0E" w:rsidRPr="006E2648" w:rsidRDefault="00D25D0E" w:rsidP="00D25D0E">
      <w:pPr>
        <w:numPr>
          <w:ilvl w:val="0"/>
          <w:numId w:val="12"/>
        </w:numPr>
        <w:jc w:val="both"/>
        <w:rPr>
          <w:szCs w:val="24"/>
          <w:rtl/>
        </w:rPr>
      </w:pPr>
      <w:r w:rsidRPr="006E2648">
        <w:rPr>
          <w:szCs w:val="24"/>
          <w:u w:val="single"/>
          <w:rtl/>
        </w:rPr>
        <w:t>דרישות העבודה</w:t>
      </w:r>
    </w:p>
    <w:p w:rsidR="00D25D0E" w:rsidRPr="006E2648" w:rsidRDefault="00D25D0E" w:rsidP="00D25D0E">
      <w:pPr>
        <w:numPr>
          <w:ilvl w:val="12"/>
          <w:numId w:val="0"/>
        </w:numPr>
        <w:ind w:left="708" w:hanging="708"/>
        <w:jc w:val="both"/>
        <w:rPr>
          <w:szCs w:val="24"/>
          <w:rtl/>
        </w:rPr>
      </w:pPr>
    </w:p>
    <w:p w:rsidR="00D25D0E" w:rsidRPr="006E2648" w:rsidRDefault="00D25D0E" w:rsidP="00D25D0E">
      <w:pPr>
        <w:numPr>
          <w:ilvl w:val="1"/>
          <w:numId w:val="12"/>
        </w:numPr>
        <w:jc w:val="both"/>
        <w:rPr>
          <w:szCs w:val="24"/>
        </w:rPr>
      </w:pPr>
      <w:r w:rsidRPr="006E2648">
        <w:rPr>
          <w:rFonts w:hint="cs"/>
          <w:szCs w:val="24"/>
          <w:rtl/>
        </w:rPr>
        <w:t>ביצוע בדיקות מעבדה לבחינת התאמת חומר גלם לת"י 3, ת"י 1885, ת"י 1886 ולמפרט 51 של משרד הביטחון.</w:t>
      </w:r>
    </w:p>
    <w:p w:rsidR="00D25D0E" w:rsidRPr="006E2648" w:rsidRDefault="00D25D0E" w:rsidP="00D25D0E">
      <w:pPr>
        <w:ind w:left="567"/>
        <w:jc w:val="both"/>
        <w:rPr>
          <w:szCs w:val="24"/>
        </w:rPr>
      </w:pPr>
    </w:p>
    <w:p w:rsidR="00D25D0E" w:rsidRPr="006E2648" w:rsidRDefault="00D25D0E" w:rsidP="00D25D0E">
      <w:pPr>
        <w:numPr>
          <w:ilvl w:val="1"/>
          <w:numId w:val="12"/>
        </w:numPr>
        <w:jc w:val="both"/>
        <w:rPr>
          <w:szCs w:val="24"/>
          <w:rtl/>
        </w:rPr>
      </w:pPr>
      <w:r w:rsidRPr="006E2648">
        <w:rPr>
          <w:szCs w:val="24"/>
          <w:rtl/>
        </w:rPr>
        <w:t>היקף ה</w:t>
      </w:r>
      <w:r w:rsidRPr="006E2648">
        <w:rPr>
          <w:rFonts w:hint="cs"/>
          <w:szCs w:val="24"/>
          <w:rtl/>
        </w:rPr>
        <w:t>בדיקות</w:t>
      </w:r>
      <w:r w:rsidRPr="006E2648">
        <w:rPr>
          <w:szCs w:val="24"/>
          <w:rtl/>
        </w:rPr>
        <w:t xml:space="preserve"> הצפוי בשנה ה</w:t>
      </w:r>
      <w:r>
        <w:rPr>
          <w:rFonts w:hint="cs"/>
          <w:szCs w:val="24"/>
          <w:rtl/>
        </w:rPr>
        <w:t xml:space="preserve">ינו כ-100 עד 200 </w:t>
      </w:r>
      <w:r w:rsidRPr="006E2648">
        <w:rPr>
          <w:szCs w:val="24"/>
          <w:rtl/>
        </w:rPr>
        <w:t xml:space="preserve"> </w:t>
      </w:r>
      <w:r>
        <w:rPr>
          <w:rFonts w:hint="cs"/>
          <w:szCs w:val="24"/>
          <w:rtl/>
        </w:rPr>
        <w:t xml:space="preserve">בדיקות </w:t>
      </w:r>
      <w:r w:rsidRPr="006E2648">
        <w:rPr>
          <w:szCs w:val="24"/>
          <w:rtl/>
        </w:rPr>
        <w:t xml:space="preserve">בהתאם לנתונים המופיעים בטבלה </w:t>
      </w:r>
      <w:r w:rsidRPr="006E2648">
        <w:rPr>
          <w:b/>
          <w:bCs/>
          <w:szCs w:val="24"/>
          <w:u w:val="single"/>
          <w:rtl/>
        </w:rPr>
        <w:t>בנספ</w:t>
      </w:r>
      <w:r w:rsidRPr="006E2648">
        <w:rPr>
          <w:rFonts w:hint="cs"/>
          <w:b/>
          <w:bCs/>
          <w:szCs w:val="24"/>
          <w:u w:val="single"/>
          <w:rtl/>
        </w:rPr>
        <w:t>ח ג'</w:t>
      </w:r>
      <w:r w:rsidRPr="006E2648">
        <w:rPr>
          <w:szCs w:val="24"/>
          <w:rtl/>
        </w:rPr>
        <w:t>.</w:t>
      </w:r>
    </w:p>
    <w:p w:rsidR="00D25D0E" w:rsidRPr="006E2648" w:rsidRDefault="00D25D0E" w:rsidP="00D25D0E">
      <w:pPr>
        <w:ind w:left="567"/>
        <w:jc w:val="both"/>
        <w:rPr>
          <w:szCs w:val="24"/>
        </w:rPr>
      </w:pPr>
    </w:p>
    <w:p w:rsidR="00D25D0E" w:rsidRPr="006E2648" w:rsidRDefault="00D25D0E" w:rsidP="00D25D0E">
      <w:pPr>
        <w:numPr>
          <w:ilvl w:val="1"/>
          <w:numId w:val="12"/>
        </w:numPr>
        <w:jc w:val="both"/>
        <w:rPr>
          <w:szCs w:val="24"/>
          <w:rtl/>
        </w:rPr>
      </w:pPr>
      <w:r w:rsidRPr="006E2648">
        <w:rPr>
          <w:szCs w:val="24"/>
          <w:rtl/>
        </w:rPr>
        <w:t>למען הסר</w:t>
      </w:r>
      <w:r>
        <w:rPr>
          <w:rFonts w:hint="cs"/>
          <w:szCs w:val="24"/>
          <w:rtl/>
        </w:rPr>
        <w:t xml:space="preserve"> ספק,</w:t>
      </w:r>
      <w:r w:rsidRPr="006E2648">
        <w:rPr>
          <w:szCs w:val="24"/>
          <w:rtl/>
        </w:rPr>
        <w:t xml:space="preserve"> מובהר כי התשלום יינתן עבור בדיקות שמתבצעות בפועל. </w:t>
      </w:r>
      <w:r>
        <w:rPr>
          <w:rFonts w:hint="cs"/>
          <w:szCs w:val="24"/>
          <w:rtl/>
        </w:rPr>
        <w:t>המשרד אינו מתחייב</w:t>
      </w:r>
      <w:r w:rsidRPr="006E2648">
        <w:rPr>
          <w:szCs w:val="24"/>
          <w:rtl/>
        </w:rPr>
        <w:t xml:space="preserve"> </w:t>
      </w:r>
      <w:r w:rsidRPr="006E2648">
        <w:rPr>
          <w:rFonts w:hint="cs"/>
          <w:szCs w:val="24"/>
          <w:rtl/>
        </w:rPr>
        <w:t>ל</w:t>
      </w:r>
      <w:r w:rsidRPr="006E2648">
        <w:rPr>
          <w:szCs w:val="24"/>
          <w:rtl/>
        </w:rPr>
        <w:t xml:space="preserve">היקף עבודה </w:t>
      </w:r>
      <w:r w:rsidRPr="006E2648">
        <w:rPr>
          <w:rFonts w:hint="cs"/>
          <w:szCs w:val="24"/>
          <w:rtl/>
        </w:rPr>
        <w:t>מינימאלי</w:t>
      </w:r>
      <w:r>
        <w:rPr>
          <w:rFonts w:hint="cs"/>
          <w:szCs w:val="24"/>
          <w:rtl/>
        </w:rPr>
        <w:t xml:space="preserve"> או להיקף עבודה כלשהוא</w:t>
      </w:r>
      <w:r w:rsidRPr="006E2648">
        <w:rPr>
          <w:szCs w:val="24"/>
          <w:rtl/>
        </w:rPr>
        <w:t>.</w:t>
      </w:r>
    </w:p>
    <w:p w:rsidR="00D25D0E" w:rsidRPr="006E2648" w:rsidRDefault="00D25D0E" w:rsidP="00D25D0E">
      <w:pPr>
        <w:rPr>
          <w:szCs w:val="24"/>
          <w:rtl/>
        </w:rPr>
      </w:pPr>
    </w:p>
    <w:p w:rsidR="00D25D0E" w:rsidRPr="006E2648" w:rsidRDefault="00D25D0E" w:rsidP="00D25D0E">
      <w:pPr>
        <w:ind w:left="567"/>
        <w:jc w:val="both"/>
        <w:rPr>
          <w:szCs w:val="24"/>
          <w:rtl/>
        </w:rPr>
      </w:pPr>
    </w:p>
    <w:p w:rsidR="00D25D0E" w:rsidRPr="006E2648" w:rsidRDefault="00D25D0E" w:rsidP="00D25D0E">
      <w:pPr>
        <w:numPr>
          <w:ilvl w:val="0"/>
          <w:numId w:val="12"/>
        </w:numPr>
        <w:jc w:val="both"/>
        <w:rPr>
          <w:szCs w:val="24"/>
          <w:rtl/>
        </w:rPr>
      </w:pPr>
      <w:r w:rsidRPr="006E2648">
        <w:rPr>
          <w:szCs w:val="24"/>
          <w:u w:val="single"/>
          <w:rtl/>
        </w:rPr>
        <w:t>תוצאות הבדיקה</w:t>
      </w:r>
    </w:p>
    <w:p w:rsidR="00D25D0E" w:rsidRPr="006E2648" w:rsidRDefault="00D25D0E" w:rsidP="00D25D0E">
      <w:pPr>
        <w:numPr>
          <w:ilvl w:val="1"/>
          <w:numId w:val="12"/>
        </w:numPr>
        <w:jc w:val="both"/>
        <w:rPr>
          <w:szCs w:val="24"/>
        </w:rPr>
      </w:pPr>
      <w:r w:rsidRPr="006E2648">
        <w:rPr>
          <w:szCs w:val="24"/>
          <w:rtl/>
        </w:rPr>
        <w:t>תוצאות כל הבדיקות תירשמנה בתעודות ממוספרות ותישלחנה</w:t>
      </w:r>
      <w:r>
        <w:rPr>
          <w:rFonts w:hint="cs"/>
          <w:szCs w:val="24"/>
          <w:rtl/>
        </w:rPr>
        <w:t xml:space="preserve"> בדואר רשום או בכל דרך אחרת שיקבע המפקח</w:t>
      </w:r>
      <w:r w:rsidRPr="006E2648">
        <w:rPr>
          <w:szCs w:val="24"/>
          <w:rtl/>
        </w:rPr>
        <w:t xml:space="preserve"> תוך 10 ימים מיום קבלת הדגימה, </w:t>
      </w:r>
      <w:r>
        <w:rPr>
          <w:rFonts w:hint="cs"/>
          <w:szCs w:val="24"/>
          <w:rtl/>
        </w:rPr>
        <w:t>ל</w:t>
      </w:r>
      <w:r w:rsidRPr="006E2648">
        <w:rPr>
          <w:szCs w:val="24"/>
          <w:rtl/>
        </w:rPr>
        <w:t xml:space="preserve">כתובת: רח' </w:t>
      </w:r>
      <w:r w:rsidRPr="006E2648">
        <w:rPr>
          <w:rFonts w:hint="cs"/>
          <w:szCs w:val="24"/>
          <w:rtl/>
        </w:rPr>
        <w:t>יפו</w:t>
      </w:r>
      <w:r w:rsidRPr="006E2648">
        <w:rPr>
          <w:szCs w:val="24"/>
          <w:rtl/>
        </w:rPr>
        <w:t xml:space="preserve"> </w:t>
      </w:r>
      <w:r w:rsidRPr="006E2648">
        <w:rPr>
          <w:rFonts w:hint="cs"/>
          <w:szCs w:val="24"/>
          <w:rtl/>
        </w:rPr>
        <w:t>234</w:t>
      </w:r>
      <w:r w:rsidRPr="006E2648">
        <w:rPr>
          <w:szCs w:val="24"/>
          <w:rtl/>
        </w:rPr>
        <w:t xml:space="preserve"> </w:t>
      </w:r>
      <w:r w:rsidRPr="006E2648">
        <w:rPr>
          <w:rFonts w:hint="cs"/>
          <w:szCs w:val="24"/>
          <w:rtl/>
        </w:rPr>
        <w:t>ירושלים</w:t>
      </w:r>
      <w:r w:rsidRPr="006E2648">
        <w:rPr>
          <w:szCs w:val="24"/>
          <w:rtl/>
        </w:rPr>
        <w:t xml:space="preserve">, </w:t>
      </w:r>
      <w:r w:rsidRPr="006E2648">
        <w:rPr>
          <w:rFonts w:hint="cs"/>
          <w:szCs w:val="24"/>
          <w:rtl/>
        </w:rPr>
        <w:t>ו/</w:t>
      </w:r>
      <w:r w:rsidRPr="006E2648">
        <w:rPr>
          <w:szCs w:val="24"/>
          <w:rtl/>
        </w:rPr>
        <w:t xml:space="preserve">או לכל כתובת </w:t>
      </w:r>
      <w:r w:rsidRPr="006E2648">
        <w:rPr>
          <w:rFonts w:hint="cs"/>
          <w:szCs w:val="24"/>
          <w:rtl/>
        </w:rPr>
        <w:t xml:space="preserve">אחרת </w:t>
      </w:r>
      <w:r>
        <w:rPr>
          <w:rFonts w:hint="cs"/>
          <w:szCs w:val="24"/>
          <w:rtl/>
        </w:rPr>
        <w:t>שימסור</w:t>
      </w:r>
      <w:r w:rsidRPr="006E2648">
        <w:rPr>
          <w:szCs w:val="24"/>
          <w:rtl/>
        </w:rPr>
        <w:t xml:space="preserve"> המשרד</w:t>
      </w:r>
      <w:r>
        <w:rPr>
          <w:rFonts w:hint="cs"/>
          <w:szCs w:val="24"/>
          <w:rtl/>
        </w:rPr>
        <w:t xml:space="preserve"> לזוכה</w:t>
      </w:r>
      <w:r w:rsidRPr="006E2648">
        <w:rPr>
          <w:rFonts w:hint="cs"/>
          <w:szCs w:val="24"/>
          <w:rtl/>
        </w:rPr>
        <w:t xml:space="preserve">. </w:t>
      </w:r>
    </w:p>
    <w:p w:rsidR="00D25D0E" w:rsidRPr="006E2648" w:rsidRDefault="00D25D0E" w:rsidP="00D25D0E">
      <w:pPr>
        <w:numPr>
          <w:ilvl w:val="12"/>
          <w:numId w:val="0"/>
        </w:numPr>
        <w:jc w:val="both"/>
        <w:rPr>
          <w:szCs w:val="24"/>
          <w:rtl/>
        </w:rPr>
      </w:pPr>
    </w:p>
    <w:p w:rsidR="00D25D0E" w:rsidRPr="006E2648" w:rsidRDefault="00D25D0E" w:rsidP="00D25D0E">
      <w:pPr>
        <w:numPr>
          <w:ilvl w:val="1"/>
          <w:numId w:val="12"/>
        </w:numPr>
        <w:jc w:val="both"/>
        <w:rPr>
          <w:szCs w:val="24"/>
          <w:rtl/>
        </w:rPr>
      </w:pPr>
      <w:r w:rsidRPr="006E2648">
        <w:rPr>
          <w:szCs w:val="24"/>
          <w:rtl/>
        </w:rPr>
        <w:t xml:space="preserve">אחת לחודש יישלח </w:t>
      </w:r>
      <w:r>
        <w:rPr>
          <w:szCs w:val="24"/>
          <w:rtl/>
        </w:rPr>
        <w:t>ל</w:t>
      </w:r>
      <w:r>
        <w:rPr>
          <w:rFonts w:hint="cs"/>
          <w:szCs w:val="24"/>
          <w:rtl/>
        </w:rPr>
        <w:t>מפקח</w:t>
      </w:r>
      <w:r w:rsidRPr="006E2648">
        <w:rPr>
          <w:szCs w:val="24"/>
          <w:rtl/>
        </w:rPr>
        <w:t xml:space="preserve"> דו"ח שיפרט את סה"כ הבדיקות שבוצעו בחודש הקודם.</w:t>
      </w:r>
    </w:p>
    <w:p w:rsidR="00D25D0E" w:rsidRPr="006E2648" w:rsidRDefault="00D25D0E" w:rsidP="00D25D0E">
      <w:pPr>
        <w:numPr>
          <w:ilvl w:val="12"/>
          <w:numId w:val="0"/>
        </w:numPr>
        <w:ind w:left="708" w:hanging="708"/>
        <w:jc w:val="both"/>
        <w:rPr>
          <w:szCs w:val="24"/>
          <w:rtl/>
        </w:rPr>
      </w:pPr>
    </w:p>
    <w:p w:rsidR="00D25D0E" w:rsidRPr="006E2648" w:rsidRDefault="00D25D0E" w:rsidP="00D25D0E">
      <w:pPr>
        <w:numPr>
          <w:ilvl w:val="12"/>
          <w:numId w:val="0"/>
        </w:numPr>
        <w:ind w:left="708" w:hanging="708"/>
        <w:jc w:val="both"/>
        <w:rPr>
          <w:szCs w:val="24"/>
          <w:rtl/>
        </w:rPr>
      </w:pPr>
    </w:p>
    <w:p w:rsidR="00D25D0E" w:rsidRPr="006E2648" w:rsidRDefault="00D25D0E" w:rsidP="00D25D0E">
      <w:pPr>
        <w:numPr>
          <w:ilvl w:val="0"/>
          <w:numId w:val="12"/>
        </w:numPr>
        <w:jc w:val="both"/>
        <w:rPr>
          <w:szCs w:val="24"/>
          <w:rtl/>
        </w:rPr>
      </w:pPr>
      <w:r w:rsidRPr="006E2648">
        <w:rPr>
          <w:szCs w:val="24"/>
          <w:u w:val="single"/>
          <w:rtl/>
        </w:rPr>
        <w:t>ציוד לביצוע העבודות</w:t>
      </w:r>
    </w:p>
    <w:p w:rsidR="00D25D0E" w:rsidRPr="006E2648" w:rsidRDefault="00D25D0E" w:rsidP="00D25D0E">
      <w:pPr>
        <w:numPr>
          <w:ilvl w:val="12"/>
          <w:numId w:val="0"/>
        </w:numPr>
        <w:ind w:left="708" w:hanging="708"/>
        <w:jc w:val="both"/>
        <w:rPr>
          <w:szCs w:val="24"/>
          <w:rtl/>
        </w:rPr>
      </w:pPr>
    </w:p>
    <w:p w:rsidR="00D25D0E" w:rsidRPr="006E2648" w:rsidRDefault="00D25D0E" w:rsidP="00D25D0E">
      <w:pPr>
        <w:ind w:left="567"/>
        <w:jc w:val="both"/>
        <w:rPr>
          <w:szCs w:val="24"/>
          <w:rtl/>
        </w:rPr>
      </w:pPr>
      <w:r w:rsidRPr="006E2648">
        <w:rPr>
          <w:szCs w:val="24"/>
          <w:rtl/>
        </w:rPr>
        <w:t>הזוכה בפניה יוודא כי יש ברשותו את כל הציוד הדרוש לביצוע הבדיקות</w:t>
      </w:r>
      <w:r w:rsidRPr="006E2648">
        <w:rPr>
          <w:rFonts w:hint="cs"/>
          <w:szCs w:val="24"/>
          <w:rtl/>
        </w:rPr>
        <w:t xml:space="preserve"> ובכלל</w:t>
      </w:r>
      <w:r>
        <w:rPr>
          <w:rFonts w:hint="cs"/>
          <w:szCs w:val="24"/>
          <w:rtl/>
        </w:rPr>
        <w:t>ו</w:t>
      </w:r>
      <w:r w:rsidRPr="006E2648">
        <w:rPr>
          <w:rFonts w:hint="cs"/>
          <w:szCs w:val="24"/>
          <w:rtl/>
        </w:rPr>
        <w:t xml:space="preserve"> ציוד לגריסת חומר גלם לצורך הכנת מדגמי הבדיקה (כדו</w:t>
      </w:r>
      <w:r>
        <w:rPr>
          <w:rFonts w:hint="cs"/>
          <w:szCs w:val="24"/>
          <w:rtl/>
        </w:rPr>
        <w:t>גמת</w:t>
      </w:r>
      <w:r w:rsidRPr="006E2648">
        <w:rPr>
          <w:rFonts w:hint="cs"/>
          <w:szCs w:val="24"/>
          <w:rtl/>
        </w:rPr>
        <w:t xml:space="preserve"> מגרסה חצי תעשייתית).</w:t>
      </w:r>
    </w:p>
    <w:p w:rsidR="00D25D0E" w:rsidRPr="006E2648" w:rsidRDefault="00D25D0E" w:rsidP="00D25D0E">
      <w:pPr>
        <w:bidi w:val="0"/>
        <w:rPr>
          <w:szCs w:val="24"/>
          <w:u w:val="single"/>
        </w:rPr>
      </w:pPr>
    </w:p>
    <w:p w:rsidR="00D25D0E" w:rsidRPr="006E2648" w:rsidRDefault="00D25D0E" w:rsidP="00D25D0E">
      <w:pPr>
        <w:bidi w:val="0"/>
        <w:rPr>
          <w:szCs w:val="24"/>
          <w:u w:val="single"/>
          <w:rtl/>
        </w:rPr>
      </w:pPr>
    </w:p>
    <w:p w:rsidR="00D25D0E" w:rsidRPr="006E2648" w:rsidRDefault="00D25D0E" w:rsidP="00D25D0E">
      <w:pPr>
        <w:pStyle w:val="af0"/>
        <w:numPr>
          <w:ilvl w:val="0"/>
          <w:numId w:val="12"/>
        </w:numPr>
        <w:spacing w:line="360" w:lineRule="auto"/>
        <w:contextualSpacing/>
        <w:jc w:val="both"/>
        <w:rPr>
          <w:szCs w:val="24"/>
          <w:u w:val="single"/>
        </w:rPr>
      </w:pPr>
      <w:r w:rsidRPr="006E2648">
        <w:rPr>
          <w:rFonts w:hint="eastAsia"/>
          <w:szCs w:val="24"/>
          <w:u w:val="single"/>
          <w:rtl/>
        </w:rPr>
        <w:t>שמירת</w:t>
      </w:r>
      <w:r w:rsidRPr="006E2648">
        <w:rPr>
          <w:szCs w:val="24"/>
          <w:u w:val="single"/>
          <w:rtl/>
        </w:rPr>
        <w:t xml:space="preserve"> </w:t>
      </w:r>
      <w:r w:rsidRPr="006E2648">
        <w:rPr>
          <w:rFonts w:hint="eastAsia"/>
          <w:szCs w:val="24"/>
          <w:u w:val="single"/>
          <w:rtl/>
        </w:rPr>
        <w:t>סודיות</w:t>
      </w:r>
    </w:p>
    <w:p w:rsidR="00D25D0E" w:rsidRPr="006E2648" w:rsidRDefault="00D25D0E" w:rsidP="00D25D0E">
      <w:pPr>
        <w:pStyle w:val="af0"/>
        <w:spacing w:line="360" w:lineRule="auto"/>
        <w:ind w:left="576"/>
        <w:jc w:val="both"/>
        <w:rPr>
          <w:szCs w:val="24"/>
          <w:rtl/>
        </w:rPr>
      </w:pPr>
      <w:r w:rsidRPr="006E2648">
        <w:rPr>
          <w:rFonts w:hint="cs"/>
          <w:szCs w:val="24"/>
          <w:rtl/>
        </w:rPr>
        <w:t>הזוכה בקבלת הצעות יצהיר שידוע לו, שכל מידע המגיע לידיעתו עקב מתן השירותים, הינו סודי וגילוי על ידו או על ידי המועסקים על ידו למי שלא הוסמך לכך מהווה עבירה פלילית.</w:t>
      </w: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Default="00D25D0E" w:rsidP="00D25D0E">
      <w:pPr>
        <w:rPr>
          <w:szCs w:val="24"/>
          <w:u w:val="single"/>
          <w:rtl/>
        </w:rPr>
      </w:pPr>
      <w:r>
        <w:rPr>
          <w:rFonts w:hint="cs"/>
          <w:szCs w:val="24"/>
          <w:u w:val="single"/>
          <w:rtl/>
        </w:rPr>
        <w:t>בדיקות המעבדה הנדרשות למשרד:</w:t>
      </w:r>
    </w:p>
    <w:p w:rsidR="00D25D0E" w:rsidRDefault="00D25D0E" w:rsidP="00D25D0E">
      <w:pPr>
        <w:rPr>
          <w:szCs w:val="24"/>
          <w:u w:val="single"/>
          <w:rtl/>
        </w:rPr>
      </w:pPr>
    </w:p>
    <w:p w:rsidR="00D25D0E" w:rsidRDefault="00D25D0E" w:rsidP="00D25D0E">
      <w:pPr>
        <w:rPr>
          <w:szCs w:val="24"/>
          <w:u w:val="single"/>
          <w:rtl/>
        </w:rPr>
      </w:pPr>
    </w:p>
    <w:tbl>
      <w:tblPr>
        <w:tblStyle w:val="af1"/>
        <w:tblpPr w:leftFromText="180" w:rightFromText="180" w:vertAnchor="text" w:tblpXSpec="center" w:tblpY="1"/>
        <w:tblOverlap w:val="never"/>
        <w:bidiVisual/>
        <w:tblW w:w="0" w:type="auto"/>
        <w:tblLayout w:type="fixed"/>
        <w:tblLook w:val="04A0"/>
      </w:tblPr>
      <w:tblGrid>
        <w:gridCol w:w="844"/>
        <w:gridCol w:w="7432"/>
      </w:tblGrid>
      <w:tr w:rsidR="00D25D0E" w:rsidRPr="006E2648" w:rsidTr="00A34ED8">
        <w:tc>
          <w:tcPr>
            <w:tcW w:w="844"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מס'</w:t>
            </w:r>
          </w:p>
          <w:p w:rsidR="00D25D0E" w:rsidRPr="006E2648" w:rsidRDefault="00D25D0E" w:rsidP="006D6A89">
            <w:pPr>
              <w:spacing w:line="276" w:lineRule="auto"/>
              <w:jc w:val="center"/>
              <w:rPr>
                <w:b/>
                <w:bCs/>
                <w:szCs w:val="24"/>
                <w:rtl/>
              </w:rPr>
            </w:pPr>
            <w:r w:rsidRPr="006E2648">
              <w:rPr>
                <w:rFonts w:hint="cs"/>
                <w:b/>
                <w:bCs/>
                <w:szCs w:val="24"/>
                <w:rtl/>
              </w:rPr>
              <w:t>סידורי</w:t>
            </w:r>
          </w:p>
        </w:tc>
        <w:tc>
          <w:tcPr>
            <w:tcW w:w="7432"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בדיק</w:t>
            </w:r>
            <w:r>
              <w:rPr>
                <w:rFonts w:hint="cs"/>
                <w:b/>
                <w:bCs/>
                <w:szCs w:val="24"/>
                <w:rtl/>
              </w:rPr>
              <w:t>ו</w:t>
            </w:r>
            <w:r w:rsidRPr="006E2648">
              <w:rPr>
                <w:rFonts w:hint="cs"/>
                <w:b/>
                <w:bCs/>
                <w:szCs w:val="24"/>
                <w:rtl/>
              </w:rPr>
              <w:t>ת מעבדה</w:t>
            </w:r>
          </w:p>
        </w:tc>
      </w:tr>
      <w:tr w:rsidR="00D25D0E" w:rsidRPr="006E2648" w:rsidTr="00A34ED8">
        <w:tc>
          <w:tcPr>
            <w:tcW w:w="844" w:type="dxa"/>
            <w:tcBorders>
              <w:top w:val="double" w:sz="4" w:space="0" w:color="auto"/>
            </w:tcBorders>
            <w:vAlign w:val="center"/>
          </w:tcPr>
          <w:p w:rsidR="00D25D0E" w:rsidRPr="006E2648" w:rsidRDefault="00D25D0E" w:rsidP="006D6A89">
            <w:pPr>
              <w:tabs>
                <w:tab w:val="left" w:pos="1085"/>
              </w:tabs>
              <w:spacing w:line="276" w:lineRule="auto"/>
              <w:jc w:val="center"/>
              <w:rPr>
                <w:b/>
                <w:bCs/>
                <w:szCs w:val="24"/>
                <w:rtl/>
              </w:rPr>
            </w:pPr>
            <w:r w:rsidRPr="006E2648">
              <w:rPr>
                <w:rFonts w:hint="cs"/>
                <w:b/>
                <w:bCs/>
                <w:szCs w:val="24"/>
                <w:rtl/>
              </w:rPr>
              <w:t>1.</w:t>
            </w:r>
          </w:p>
        </w:tc>
        <w:tc>
          <w:tcPr>
            <w:tcW w:w="7432" w:type="dxa"/>
            <w:tcBorders>
              <w:top w:val="double" w:sz="4" w:space="0" w:color="auto"/>
            </w:tcBorders>
          </w:tcPr>
          <w:p w:rsidR="00D25D0E" w:rsidRPr="006E2648" w:rsidRDefault="00D25D0E" w:rsidP="006D6A89">
            <w:pPr>
              <w:rPr>
                <w:rFonts w:ascii="Arial" w:hAnsi="Arial"/>
                <w:szCs w:val="24"/>
              </w:rPr>
            </w:pPr>
            <w:r w:rsidRPr="006E2648">
              <w:rPr>
                <w:rFonts w:ascii="Arial" w:hAnsi="Arial" w:hint="cs"/>
                <w:szCs w:val="24"/>
                <w:rtl/>
              </w:rPr>
              <w:t>קביעת דירוג אגרגטים גסים ודקים ע"י ניפוי, חישוב גודל גרגר מקסימאלי וספרת גרגר, לפי ת"י 1865 חלק 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2.</w:t>
            </w:r>
          </w:p>
        </w:tc>
        <w:tc>
          <w:tcPr>
            <w:tcW w:w="7432" w:type="dxa"/>
          </w:tcPr>
          <w:p w:rsidR="00D25D0E" w:rsidRPr="006E2648" w:rsidRDefault="00D25D0E" w:rsidP="006D6A89">
            <w:pPr>
              <w:rPr>
                <w:rFonts w:ascii="Arial" w:hAnsi="Arial"/>
                <w:szCs w:val="24"/>
              </w:rPr>
            </w:pPr>
            <w:r w:rsidRPr="006E2648">
              <w:rPr>
                <w:rFonts w:ascii="Arial" w:hAnsi="Arial" w:hint="cs"/>
                <w:szCs w:val="24"/>
                <w:rtl/>
              </w:rPr>
              <w:t>שווה ערך חול, לפי ת"י 1865 חלק 3</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3.</w:t>
            </w:r>
          </w:p>
        </w:tc>
        <w:tc>
          <w:tcPr>
            <w:tcW w:w="7432" w:type="dxa"/>
          </w:tcPr>
          <w:p w:rsidR="00D25D0E" w:rsidRPr="006E2648" w:rsidRDefault="00D25D0E" w:rsidP="006D6A89">
            <w:pPr>
              <w:rPr>
                <w:rFonts w:ascii="Arial" w:hAnsi="Arial"/>
                <w:szCs w:val="24"/>
              </w:rPr>
            </w:pPr>
            <w:r w:rsidRPr="006E2648">
              <w:rPr>
                <w:rFonts w:ascii="Arial" w:hAnsi="Arial" w:hint="cs"/>
                <w:szCs w:val="24"/>
                <w:rtl/>
              </w:rPr>
              <w:t>תכולת אבק, לפי ת"י 1865 חלק 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4.</w:t>
            </w:r>
          </w:p>
        </w:tc>
        <w:tc>
          <w:tcPr>
            <w:tcW w:w="7432" w:type="dxa"/>
          </w:tcPr>
          <w:p w:rsidR="00D25D0E" w:rsidRPr="006E2648" w:rsidRDefault="00D25D0E" w:rsidP="006D6A89">
            <w:pPr>
              <w:rPr>
                <w:rFonts w:ascii="Arial" w:hAnsi="Arial"/>
                <w:szCs w:val="24"/>
              </w:rPr>
            </w:pPr>
            <w:r w:rsidRPr="006E2648">
              <w:rPr>
                <w:rFonts w:ascii="Arial" w:hAnsi="Arial" w:hint="cs"/>
                <w:szCs w:val="24"/>
                <w:rtl/>
              </w:rPr>
              <w:t>תכולת בולי חרסית, לפי ת"י 1865 חלק 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5.</w:t>
            </w:r>
          </w:p>
        </w:tc>
        <w:tc>
          <w:tcPr>
            <w:tcW w:w="7432" w:type="dxa"/>
          </w:tcPr>
          <w:p w:rsidR="00D25D0E" w:rsidRPr="006E2648" w:rsidRDefault="00D25D0E" w:rsidP="006D6A89">
            <w:pPr>
              <w:rPr>
                <w:rFonts w:ascii="Arial" w:hAnsi="Arial"/>
                <w:szCs w:val="24"/>
              </w:rPr>
            </w:pPr>
            <w:r w:rsidRPr="006E2648">
              <w:rPr>
                <w:rFonts w:ascii="Arial" w:hAnsi="Arial" w:hint="cs"/>
                <w:szCs w:val="24"/>
                <w:rtl/>
              </w:rPr>
              <w:t xml:space="preserve">תכולת לכלוכת אורגנית, לפי </w:t>
            </w:r>
            <w:r w:rsidRPr="006E2648">
              <w:rPr>
                <w:rFonts w:asciiTheme="majorBidi" w:hAnsiTheme="majorBidi" w:cstheme="majorBidi"/>
                <w:szCs w:val="24"/>
              </w:rPr>
              <w:t>ASTM C 40-1992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6.</w:t>
            </w:r>
          </w:p>
        </w:tc>
        <w:tc>
          <w:tcPr>
            <w:tcW w:w="7432" w:type="dxa"/>
          </w:tcPr>
          <w:p w:rsidR="00D25D0E" w:rsidRPr="006E2648" w:rsidRDefault="00D25D0E" w:rsidP="006D6A89">
            <w:pPr>
              <w:rPr>
                <w:rFonts w:ascii="Arial" w:hAnsi="Arial"/>
                <w:szCs w:val="24"/>
              </w:rPr>
            </w:pPr>
            <w:r w:rsidRPr="006E2648">
              <w:rPr>
                <w:rFonts w:ascii="Arial" w:hAnsi="Arial" w:hint="cs"/>
                <w:szCs w:val="24"/>
                <w:rtl/>
              </w:rPr>
              <w:t>צפיפות גרגר וספיגות אגרגט, לפי ת"י 1865 חלק 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7.</w:t>
            </w:r>
          </w:p>
        </w:tc>
        <w:tc>
          <w:tcPr>
            <w:tcW w:w="7432" w:type="dxa"/>
          </w:tcPr>
          <w:p w:rsidR="00D25D0E" w:rsidRPr="006E2648" w:rsidRDefault="00D25D0E" w:rsidP="006D6A89">
            <w:pPr>
              <w:rPr>
                <w:rFonts w:ascii="Arial" w:hAnsi="Arial"/>
                <w:szCs w:val="24"/>
              </w:rPr>
            </w:pPr>
            <w:r w:rsidRPr="006E2648">
              <w:rPr>
                <w:rFonts w:ascii="Arial" w:hAnsi="Arial" w:hint="cs"/>
                <w:szCs w:val="24"/>
                <w:rtl/>
              </w:rPr>
              <w:t>גבול נזילות, גבול פלסטיות ואינדקס פלסטיות, לפי נוהל 13.105</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8.</w:t>
            </w:r>
          </w:p>
        </w:tc>
        <w:tc>
          <w:tcPr>
            <w:tcW w:w="7432" w:type="dxa"/>
          </w:tcPr>
          <w:p w:rsidR="00D25D0E" w:rsidRPr="006E2648" w:rsidRDefault="00D25D0E" w:rsidP="006D6A89">
            <w:pPr>
              <w:rPr>
                <w:rFonts w:ascii="Arial" w:hAnsi="Arial"/>
                <w:szCs w:val="24"/>
              </w:rPr>
            </w:pPr>
            <w:r w:rsidRPr="006E2648">
              <w:rPr>
                <w:rFonts w:ascii="Arial" w:hAnsi="Arial" w:hint="cs"/>
                <w:szCs w:val="24"/>
                <w:rtl/>
              </w:rPr>
              <w:t>שיעור גריסות, לפי ת"י 1865 חלק 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9.</w:t>
            </w:r>
          </w:p>
        </w:tc>
        <w:tc>
          <w:tcPr>
            <w:tcW w:w="7432" w:type="dxa"/>
          </w:tcPr>
          <w:p w:rsidR="00D25D0E" w:rsidRPr="006E2648" w:rsidRDefault="00D25D0E" w:rsidP="006D6A89">
            <w:pPr>
              <w:rPr>
                <w:rFonts w:ascii="Arial" w:hAnsi="Arial"/>
                <w:szCs w:val="24"/>
              </w:rPr>
            </w:pPr>
            <w:r w:rsidRPr="006E2648">
              <w:rPr>
                <w:rFonts w:ascii="Arial" w:hAnsi="Arial" w:hint="cs"/>
                <w:szCs w:val="24"/>
                <w:rtl/>
              </w:rPr>
              <w:t xml:space="preserve">שיעור התנגדות לשחיקה במכשיר "לוס אנג'לס", דירוג </w:t>
            </w:r>
            <w:r w:rsidRPr="006E2648">
              <w:rPr>
                <w:rFonts w:asciiTheme="majorBidi" w:hAnsiTheme="majorBidi" w:cstheme="majorBidi"/>
                <w:szCs w:val="24"/>
              </w:rPr>
              <w:t>B</w:t>
            </w:r>
            <w:r w:rsidRPr="006E2648">
              <w:rPr>
                <w:rFonts w:ascii="Arial" w:hAnsi="Arial" w:hint="cs"/>
                <w:szCs w:val="24"/>
                <w:rtl/>
              </w:rPr>
              <w:t>, לפי ת"י 1865 חלק 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10.</w:t>
            </w:r>
          </w:p>
        </w:tc>
        <w:tc>
          <w:tcPr>
            <w:tcW w:w="7432" w:type="dxa"/>
          </w:tcPr>
          <w:p w:rsidR="00D25D0E" w:rsidRPr="006E2648" w:rsidRDefault="00D25D0E" w:rsidP="006D6A89">
            <w:pPr>
              <w:rPr>
                <w:rFonts w:ascii="Arial" w:hAnsi="Arial"/>
                <w:szCs w:val="24"/>
              </w:rPr>
            </w:pPr>
            <w:r w:rsidRPr="006E2648">
              <w:rPr>
                <w:rFonts w:ascii="Arial" w:hAnsi="Arial" w:hint="cs"/>
                <w:szCs w:val="24"/>
                <w:rtl/>
              </w:rPr>
              <w:t>מת"ק מעבדתי, לפי ת"י 1865 חלק 2</w:t>
            </w:r>
          </w:p>
        </w:tc>
      </w:tr>
      <w:tr w:rsidR="00D25D0E" w:rsidRPr="006E2648" w:rsidTr="00A34ED8">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11.</w:t>
            </w:r>
          </w:p>
        </w:tc>
        <w:tc>
          <w:tcPr>
            <w:tcW w:w="7432" w:type="dxa"/>
          </w:tcPr>
          <w:p w:rsidR="00D25D0E" w:rsidRPr="006E2648" w:rsidRDefault="00D25D0E" w:rsidP="006D6A89">
            <w:pPr>
              <w:rPr>
                <w:rFonts w:ascii="Arial" w:hAnsi="Arial"/>
                <w:szCs w:val="24"/>
              </w:rPr>
            </w:pPr>
            <w:r w:rsidRPr="006E2648">
              <w:rPr>
                <w:rFonts w:ascii="Arial" w:hAnsi="Arial" w:hint="cs"/>
                <w:szCs w:val="24"/>
                <w:rtl/>
              </w:rPr>
              <w:t>גריסת 10 ק"ג חומר גלם להכנת החומר לביצוע הבדיקות</w:t>
            </w:r>
          </w:p>
        </w:tc>
      </w:tr>
    </w:tbl>
    <w:p w:rsidR="00D25D0E" w:rsidRPr="00C960B9"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rPr>
          <w:szCs w:val="24"/>
          <w:u w:val="single"/>
          <w:rtl/>
        </w:rPr>
      </w:pPr>
    </w:p>
    <w:p w:rsidR="00D25D0E" w:rsidRPr="006E2648" w:rsidRDefault="00D25D0E" w:rsidP="00D25D0E">
      <w:pPr>
        <w:tabs>
          <w:tab w:val="center" w:pos="7461"/>
        </w:tabs>
        <w:spacing w:line="276" w:lineRule="auto"/>
        <w:jc w:val="right"/>
        <w:rPr>
          <w:b/>
          <w:bCs/>
          <w:szCs w:val="24"/>
          <w:u w:val="single"/>
          <w:rtl/>
        </w:rPr>
      </w:pPr>
      <w:r w:rsidRPr="006E2648">
        <w:rPr>
          <w:rFonts w:hint="cs"/>
          <w:b/>
          <w:bCs/>
          <w:szCs w:val="24"/>
          <w:u w:val="single"/>
          <w:rtl/>
        </w:rPr>
        <w:t>נ ס פ ח  ב'</w:t>
      </w:r>
    </w:p>
    <w:p w:rsidR="00D25D0E" w:rsidRPr="006E2648" w:rsidRDefault="00D25D0E" w:rsidP="00D25D0E">
      <w:pPr>
        <w:tabs>
          <w:tab w:val="center" w:pos="7461"/>
        </w:tabs>
        <w:spacing w:line="276" w:lineRule="auto"/>
        <w:jc w:val="both"/>
        <w:rPr>
          <w:szCs w:val="24"/>
          <w:rtl/>
        </w:rPr>
      </w:pPr>
    </w:p>
    <w:p w:rsidR="00D25D0E" w:rsidRPr="00C960B9" w:rsidRDefault="00D25D0E" w:rsidP="00D25D0E">
      <w:pPr>
        <w:pStyle w:val="3"/>
        <w:spacing w:line="276" w:lineRule="auto"/>
        <w:ind w:left="32"/>
        <w:jc w:val="center"/>
        <w:rPr>
          <w:rFonts w:cs="David"/>
          <w:color w:val="auto"/>
          <w:szCs w:val="24"/>
          <w:u w:val="single"/>
          <w:rtl/>
        </w:rPr>
      </w:pPr>
      <w:r w:rsidRPr="00AB199E">
        <w:rPr>
          <w:rFonts w:cs="David" w:hint="eastAsia"/>
          <w:color w:val="auto"/>
          <w:szCs w:val="24"/>
          <w:u w:val="single"/>
          <w:rtl/>
        </w:rPr>
        <w:t>הסכם</w:t>
      </w:r>
      <w:r w:rsidRPr="00AB199E">
        <w:rPr>
          <w:rFonts w:cs="David"/>
          <w:color w:val="auto"/>
          <w:szCs w:val="24"/>
          <w:u w:val="single"/>
          <w:rtl/>
        </w:rPr>
        <w:t xml:space="preserve"> </w:t>
      </w:r>
      <w:r w:rsidRPr="00AB199E">
        <w:rPr>
          <w:rFonts w:cs="David" w:hint="eastAsia"/>
          <w:color w:val="auto"/>
          <w:szCs w:val="24"/>
          <w:u w:val="single"/>
          <w:rtl/>
        </w:rPr>
        <w:t>שירותי</w:t>
      </w:r>
      <w:r w:rsidRPr="00AB199E">
        <w:rPr>
          <w:rFonts w:cs="David"/>
          <w:color w:val="auto"/>
          <w:szCs w:val="24"/>
          <w:u w:val="single"/>
          <w:rtl/>
        </w:rPr>
        <w:t xml:space="preserve"> </w:t>
      </w:r>
      <w:r w:rsidRPr="00AB199E">
        <w:rPr>
          <w:rFonts w:cs="David" w:hint="eastAsia"/>
          <w:color w:val="auto"/>
          <w:szCs w:val="24"/>
          <w:u w:val="single"/>
          <w:rtl/>
        </w:rPr>
        <w:t>ספק</w:t>
      </w:r>
    </w:p>
    <w:p w:rsidR="00D25D0E" w:rsidRPr="006E2648" w:rsidRDefault="00D25D0E" w:rsidP="00D25D0E">
      <w:pPr>
        <w:spacing w:line="276" w:lineRule="auto"/>
        <w:ind w:left="32"/>
        <w:jc w:val="center"/>
        <w:rPr>
          <w:b/>
          <w:bCs/>
          <w:szCs w:val="24"/>
          <w:rtl/>
        </w:rPr>
      </w:pPr>
      <w:r w:rsidRPr="006E2648">
        <w:rPr>
          <w:rFonts w:hint="cs"/>
          <w:b/>
          <w:bCs/>
          <w:szCs w:val="24"/>
          <w:rtl/>
        </w:rPr>
        <w:br/>
        <w:t>מס' חוזה: 45/11</w:t>
      </w:r>
    </w:p>
    <w:p w:rsidR="00D25D0E" w:rsidRPr="006E2648" w:rsidRDefault="00D25D0E" w:rsidP="00D25D0E">
      <w:pPr>
        <w:spacing w:line="276" w:lineRule="auto"/>
        <w:jc w:val="center"/>
        <w:rPr>
          <w:szCs w:val="24"/>
          <w:rtl/>
        </w:rPr>
      </w:pPr>
    </w:p>
    <w:p w:rsidR="00D25D0E" w:rsidRPr="006E2648" w:rsidRDefault="00D25D0E" w:rsidP="00D25D0E">
      <w:pPr>
        <w:spacing w:line="276" w:lineRule="auto"/>
        <w:jc w:val="center"/>
        <w:rPr>
          <w:szCs w:val="24"/>
          <w:rtl/>
        </w:rPr>
      </w:pPr>
      <w:r w:rsidRPr="006E2648">
        <w:rPr>
          <w:rFonts w:hint="cs"/>
          <w:szCs w:val="24"/>
          <w:rtl/>
        </w:rPr>
        <w:br/>
      </w:r>
    </w:p>
    <w:p w:rsidR="00D25D0E" w:rsidRPr="006E2648" w:rsidRDefault="00D25D0E" w:rsidP="00D25D0E">
      <w:pPr>
        <w:spacing w:line="276" w:lineRule="auto"/>
        <w:jc w:val="center"/>
        <w:rPr>
          <w:szCs w:val="24"/>
          <w:rtl/>
        </w:rPr>
      </w:pPr>
      <w:r w:rsidRPr="006E2648">
        <w:rPr>
          <w:rFonts w:hint="cs"/>
          <w:szCs w:val="24"/>
          <w:rtl/>
        </w:rPr>
        <w:t>שנעשה ונחתם בירושלים, ביום_____ בחודש______ שנת_____</w:t>
      </w:r>
    </w:p>
    <w:p w:rsidR="00D25D0E" w:rsidRPr="006E2648" w:rsidRDefault="00D25D0E" w:rsidP="00D25D0E">
      <w:pPr>
        <w:spacing w:line="276" w:lineRule="auto"/>
        <w:jc w:val="center"/>
        <w:rPr>
          <w:szCs w:val="24"/>
          <w:rtl/>
        </w:rPr>
      </w:pPr>
    </w:p>
    <w:p w:rsidR="00D25D0E" w:rsidRPr="006E2648" w:rsidRDefault="00D25D0E" w:rsidP="00D25D0E">
      <w:pPr>
        <w:spacing w:line="276" w:lineRule="auto"/>
        <w:jc w:val="center"/>
        <w:rPr>
          <w:szCs w:val="24"/>
          <w:rtl/>
        </w:rPr>
      </w:pPr>
    </w:p>
    <w:p w:rsidR="00D25D0E" w:rsidRPr="006E2648" w:rsidRDefault="00D25D0E" w:rsidP="00D25D0E">
      <w:pPr>
        <w:spacing w:line="276" w:lineRule="auto"/>
        <w:jc w:val="center"/>
        <w:rPr>
          <w:szCs w:val="24"/>
          <w:rtl/>
        </w:rPr>
      </w:pPr>
      <w:r w:rsidRPr="006E2648">
        <w:rPr>
          <w:rFonts w:hint="cs"/>
          <w:szCs w:val="24"/>
          <w:rtl/>
        </w:rPr>
        <w:t>בין</w:t>
      </w:r>
    </w:p>
    <w:p w:rsidR="00D25D0E" w:rsidRPr="006E2648" w:rsidRDefault="00D25D0E" w:rsidP="00D25D0E">
      <w:pPr>
        <w:spacing w:line="276" w:lineRule="auto"/>
        <w:jc w:val="center"/>
        <w:rPr>
          <w:szCs w:val="24"/>
          <w:rtl/>
        </w:rPr>
      </w:pPr>
    </w:p>
    <w:p w:rsidR="00D25D0E" w:rsidRPr="006E2648" w:rsidRDefault="00D25D0E" w:rsidP="00D25D0E">
      <w:pPr>
        <w:spacing w:line="276" w:lineRule="auto"/>
        <w:jc w:val="both"/>
        <w:rPr>
          <w:szCs w:val="24"/>
          <w:rtl/>
        </w:rPr>
      </w:pPr>
      <w:r w:rsidRPr="006E2648">
        <w:rPr>
          <w:rFonts w:hint="cs"/>
          <w:szCs w:val="24"/>
          <w:rtl/>
        </w:rPr>
        <w:t xml:space="preserve">ממשלת ישראל בשם מדינת ישראל באמצעות משרד התשתיות הלאומיות המיוצג ע"י המנהל הכללי במשרד התשתיות הלאומיות ביחד עם חשב משרד התשתיות הלאומיות </w:t>
      </w:r>
      <w:r w:rsidRPr="006E2648">
        <w:rPr>
          <w:rFonts w:hint="cs"/>
          <w:b/>
          <w:bCs/>
          <w:szCs w:val="24"/>
          <w:rtl/>
        </w:rPr>
        <w:t>(להלן-</w:t>
      </w:r>
      <w:r w:rsidRPr="006E2648">
        <w:rPr>
          <w:b/>
          <w:bCs/>
          <w:szCs w:val="24"/>
          <w:rtl/>
        </w:rPr>
        <w:t>"</w:t>
      </w:r>
      <w:r w:rsidRPr="006E2648">
        <w:rPr>
          <w:rFonts w:hint="cs"/>
          <w:b/>
          <w:bCs/>
          <w:szCs w:val="24"/>
          <w:rtl/>
        </w:rPr>
        <w:t xml:space="preserve">המשרד") </w:t>
      </w:r>
    </w:p>
    <w:p w:rsidR="00D25D0E" w:rsidRPr="006E2648" w:rsidRDefault="00D25D0E" w:rsidP="00D25D0E">
      <w:pPr>
        <w:spacing w:line="276" w:lineRule="auto"/>
        <w:jc w:val="right"/>
        <w:rPr>
          <w:szCs w:val="24"/>
          <w:u w:val="single"/>
          <w:rtl/>
        </w:rPr>
      </w:pPr>
    </w:p>
    <w:p w:rsidR="00D25D0E" w:rsidRPr="006E2648" w:rsidRDefault="00D25D0E" w:rsidP="00D25D0E">
      <w:pPr>
        <w:spacing w:line="276" w:lineRule="auto"/>
        <w:jc w:val="right"/>
        <w:rPr>
          <w:szCs w:val="24"/>
          <w:rtl/>
        </w:rPr>
      </w:pPr>
      <w:r w:rsidRPr="006E2648">
        <w:rPr>
          <w:rFonts w:hint="cs"/>
          <w:szCs w:val="24"/>
          <w:u w:val="single"/>
          <w:rtl/>
        </w:rPr>
        <w:t>מצד אחד</w:t>
      </w:r>
    </w:p>
    <w:p w:rsidR="00D25D0E" w:rsidRPr="006E2648" w:rsidRDefault="00D25D0E" w:rsidP="00D25D0E">
      <w:pPr>
        <w:spacing w:line="276" w:lineRule="auto"/>
        <w:jc w:val="right"/>
        <w:rPr>
          <w:szCs w:val="24"/>
          <w:rtl/>
        </w:rPr>
      </w:pPr>
    </w:p>
    <w:p w:rsidR="00D25D0E" w:rsidRPr="006E2648" w:rsidRDefault="00D25D0E" w:rsidP="00D25D0E">
      <w:pPr>
        <w:spacing w:line="276" w:lineRule="auto"/>
        <w:jc w:val="center"/>
        <w:rPr>
          <w:szCs w:val="24"/>
          <w:rtl/>
        </w:rPr>
      </w:pPr>
      <w:r w:rsidRPr="006E2648">
        <w:rPr>
          <w:rFonts w:hint="cs"/>
          <w:szCs w:val="24"/>
          <w:rtl/>
        </w:rPr>
        <w:t xml:space="preserve">ו ב י ן </w:t>
      </w:r>
    </w:p>
    <w:p w:rsidR="00D25D0E" w:rsidRPr="006E2648" w:rsidRDefault="00D25D0E" w:rsidP="00D25D0E">
      <w:pPr>
        <w:spacing w:line="276" w:lineRule="auto"/>
        <w:jc w:val="center"/>
        <w:rPr>
          <w:szCs w:val="24"/>
          <w:rtl/>
        </w:rPr>
      </w:pPr>
    </w:p>
    <w:p w:rsidR="00D25D0E" w:rsidRPr="006E2648" w:rsidRDefault="00D25D0E" w:rsidP="00D25D0E">
      <w:pPr>
        <w:spacing w:line="276" w:lineRule="auto"/>
        <w:rPr>
          <w:b/>
          <w:bCs/>
          <w:szCs w:val="24"/>
          <w:rtl/>
        </w:rPr>
      </w:pPr>
      <w:r w:rsidRPr="006E2648">
        <w:rPr>
          <w:rFonts w:hint="cs"/>
          <w:b/>
          <w:bCs/>
          <w:szCs w:val="24"/>
          <w:rtl/>
        </w:rPr>
        <w:t>_________________________</w:t>
      </w:r>
    </w:p>
    <w:p w:rsidR="00D25D0E" w:rsidRPr="006E2648" w:rsidRDefault="00D25D0E" w:rsidP="00D25D0E">
      <w:pPr>
        <w:spacing w:line="276" w:lineRule="auto"/>
        <w:rPr>
          <w:b/>
          <w:bCs/>
          <w:szCs w:val="24"/>
          <w:rtl/>
        </w:rPr>
      </w:pPr>
      <w:r w:rsidRPr="006E2648">
        <w:rPr>
          <w:rFonts w:hint="cs"/>
          <w:b/>
          <w:bCs/>
          <w:szCs w:val="24"/>
          <w:rtl/>
        </w:rPr>
        <w:t>_________________________ (להלן -</w:t>
      </w:r>
      <w:r w:rsidRPr="006E2648">
        <w:rPr>
          <w:b/>
          <w:bCs/>
          <w:szCs w:val="24"/>
          <w:rtl/>
        </w:rPr>
        <w:t>"</w:t>
      </w:r>
      <w:r w:rsidRPr="006E2648">
        <w:rPr>
          <w:rFonts w:hint="cs"/>
          <w:b/>
          <w:bCs/>
          <w:szCs w:val="24"/>
          <w:rtl/>
        </w:rPr>
        <w:t>הספק")</w:t>
      </w:r>
    </w:p>
    <w:p w:rsidR="00D25D0E" w:rsidRPr="006E2648" w:rsidRDefault="00D25D0E" w:rsidP="00D25D0E">
      <w:pPr>
        <w:spacing w:line="276" w:lineRule="auto"/>
        <w:ind w:left="7200" w:firstLine="720"/>
        <w:rPr>
          <w:szCs w:val="24"/>
          <w:u w:val="single"/>
          <w:rtl/>
        </w:rPr>
      </w:pPr>
      <w:r w:rsidRPr="006E2648">
        <w:rPr>
          <w:rFonts w:hint="cs"/>
          <w:szCs w:val="24"/>
          <w:u w:val="single"/>
          <w:rtl/>
        </w:rPr>
        <w:t xml:space="preserve"> </w:t>
      </w:r>
    </w:p>
    <w:p w:rsidR="00D25D0E" w:rsidRPr="006E2648" w:rsidRDefault="00D25D0E" w:rsidP="00D25D0E">
      <w:pPr>
        <w:spacing w:line="276" w:lineRule="auto"/>
        <w:ind w:left="7200"/>
        <w:jc w:val="right"/>
        <w:rPr>
          <w:szCs w:val="24"/>
          <w:u w:val="single"/>
          <w:rtl/>
        </w:rPr>
      </w:pPr>
      <w:r w:rsidRPr="006E2648">
        <w:rPr>
          <w:rFonts w:hint="cs"/>
          <w:szCs w:val="24"/>
          <w:u w:val="single"/>
          <w:rtl/>
        </w:rPr>
        <w:t>מצד שני</w:t>
      </w:r>
    </w:p>
    <w:p w:rsidR="00D25D0E" w:rsidRPr="006E2648" w:rsidRDefault="00D25D0E" w:rsidP="00D25D0E">
      <w:pPr>
        <w:spacing w:line="276" w:lineRule="auto"/>
        <w:rPr>
          <w:szCs w:val="24"/>
          <w:rtl/>
        </w:rPr>
      </w:pPr>
    </w:p>
    <w:tbl>
      <w:tblPr>
        <w:bidiVisual/>
        <w:tblW w:w="0" w:type="auto"/>
        <w:tblLayout w:type="fixed"/>
        <w:tblLook w:val="04A0"/>
      </w:tblPr>
      <w:tblGrid>
        <w:gridCol w:w="1184"/>
        <w:gridCol w:w="7796"/>
      </w:tblGrid>
      <w:tr w:rsidR="00D25D0E" w:rsidRPr="006E2648" w:rsidTr="006D6A89">
        <w:tc>
          <w:tcPr>
            <w:tcW w:w="1184" w:type="dxa"/>
            <w:hideMark/>
          </w:tcPr>
          <w:p w:rsidR="00D25D0E" w:rsidRPr="006E2648" w:rsidRDefault="00D25D0E" w:rsidP="006D6A89">
            <w:pPr>
              <w:spacing w:line="276" w:lineRule="auto"/>
              <w:jc w:val="both"/>
              <w:rPr>
                <w:szCs w:val="24"/>
              </w:rPr>
            </w:pPr>
            <w:r w:rsidRPr="006E2648">
              <w:rPr>
                <w:rFonts w:hint="cs"/>
                <w:szCs w:val="24"/>
                <w:rtl/>
              </w:rPr>
              <w:t>הואיל:</w:t>
            </w:r>
          </w:p>
        </w:tc>
        <w:tc>
          <w:tcPr>
            <w:tcW w:w="7796" w:type="dxa"/>
            <w:hideMark/>
          </w:tcPr>
          <w:p w:rsidR="00D25D0E" w:rsidRPr="006E2648" w:rsidRDefault="00D25D0E" w:rsidP="006D6A89">
            <w:pPr>
              <w:spacing w:line="276" w:lineRule="auto"/>
              <w:jc w:val="both"/>
              <w:rPr>
                <w:szCs w:val="24"/>
              </w:rPr>
            </w:pPr>
            <w:r w:rsidRPr="006E2648">
              <w:rPr>
                <w:rFonts w:hint="cs"/>
                <w:szCs w:val="24"/>
                <w:rtl/>
              </w:rPr>
              <w:t xml:space="preserve">והמשרד מעוניין לקבל שירותים בתחום: </w:t>
            </w:r>
            <w:r w:rsidRPr="006E2648">
              <w:rPr>
                <w:rFonts w:hint="cs"/>
                <w:b/>
                <w:bCs/>
                <w:szCs w:val="24"/>
                <w:rtl/>
              </w:rPr>
              <w:t>ביצוע בדיקות מעבדה לחומרי גלם לבחינת התאמתם לדרישות ת"י 3, ת"י 1885, ת"י 1886 ולמפרט 51 של משרד הביטחון</w:t>
            </w:r>
            <w:r w:rsidRPr="006E2648">
              <w:rPr>
                <w:rFonts w:hint="cs"/>
                <w:szCs w:val="24"/>
                <w:rtl/>
              </w:rPr>
              <w:t>,</w:t>
            </w:r>
            <w:r>
              <w:rPr>
                <w:rFonts w:hint="cs"/>
                <w:szCs w:val="24"/>
                <w:rtl/>
              </w:rPr>
              <w:t xml:space="preserve"> לרבות איסוף החומר ומסירתו למשרד</w:t>
            </w:r>
            <w:r w:rsidRPr="006E2648">
              <w:rPr>
                <w:rFonts w:hint="cs"/>
                <w:szCs w:val="24"/>
                <w:rtl/>
              </w:rPr>
              <w:t xml:space="preserve"> כמפורט בהסכם זה ובנספחיו</w:t>
            </w:r>
            <w:r>
              <w:rPr>
                <w:rFonts w:hint="cs"/>
                <w:szCs w:val="24"/>
                <w:rtl/>
              </w:rPr>
              <w:t xml:space="preserve"> (להלן:</w:t>
            </w:r>
            <w:r>
              <w:rPr>
                <w:rFonts w:hint="cs"/>
                <w:szCs w:val="24"/>
              </w:rPr>
              <w:t xml:space="preserve"> </w:t>
            </w:r>
            <w:r>
              <w:rPr>
                <w:rFonts w:hint="cs"/>
                <w:szCs w:val="24"/>
                <w:rtl/>
              </w:rPr>
              <w:t>"</w:t>
            </w:r>
            <w:r w:rsidRPr="00AB199E">
              <w:rPr>
                <w:rFonts w:hint="eastAsia"/>
                <w:b/>
                <w:bCs/>
                <w:szCs w:val="24"/>
                <w:rtl/>
              </w:rPr>
              <w:t>השירותים</w:t>
            </w:r>
            <w:r>
              <w:rPr>
                <w:rFonts w:hint="cs"/>
                <w:szCs w:val="24"/>
                <w:rtl/>
              </w:rPr>
              <w:t>" או "</w:t>
            </w:r>
            <w:r w:rsidRPr="00AB199E">
              <w:rPr>
                <w:rFonts w:hint="eastAsia"/>
                <w:b/>
                <w:bCs/>
                <w:szCs w:val="24"/>
                <w:rtl/>
              </w:rPr>
              <w:t>הבדיקות</w:t>
            </w:r>
            <w:r>
              <w:rPr>
                <w:rFonts w:hint="cs"/>
                <w:szCs w:val="24"/>
                <w:rtl/>
              </w:rPr>
              <w:t>")</w:t>
            </w:r>
            <w:r w:rsidRPr="006E2648">
              <w:rPr>
                <w:rFonts w:hint="cs"/>
                <w:szCs w:val="24"/>
                <w:rtl/>
              </w:rPr>
              <w:t>;</w:t>
            </w:r>
          </w:p>
        </w:tc>
      </w:tr>
      <w:tr w:rsidR="00D25D0E" w:rsidRPr="006E2648" w:rsidTr="006D6A89">
        <w:tc>
          <w:tcPr>
            <w:tcW w:w="1184" w:type="dxa"/>
          </w:tcPr>
          <w:p w:rsidR="00D25D0E" w:rsidRPr="006E2648" w:rsidRDefault="00D25D0E" w:rsidP="006D6A89">
            <w:pPr>
              <w:spacing w:line="276" w:lineRule="auto"/>
              <w:jc w:val="both"/>
              <w:rPr>
                <w:szCs w:val="24"/>
              </w:rPr>
            </w:pPr>
          </w:p>
        </w:tc>
        <w:tc>
          <w:tcPr>
            <w:tcW w:w="7796" w:type="dxa"/>
          </w:tcPr>
          <w:p w:rsidR="00D25D0E" w:rsidRPr="006E2648" w:rsidRDefault="00D25D0E" w:rsidP="006D6A89">
            <w:pPr>
              <w:spacing w:line="276" w:lineRule="auto"/>
              <w:jc w:val="both"/>
              <w:rPr>
                <w:szCs w:val="24"/>
              </w:rPr>
            </w:pPr>
          </w:p>
        </w:tc>
      </w:tr>
      <w:tr w:rsidR="00D25D0E" w:rsidRPr="006E2648" w:rsidTr="006D6A89">
        <w:tc>
          <w:tcPr>
            <w:tcW w:w="1184" w:type="dxa"/>
            <w:hideMark/>
          </w:tcPr>
          <w:p w:rsidR="00D25D0E" w:rsidRPr="006E2648" w:rsidRDefault="00D25D0E" w:rsidP="006D6A89">
            <w:pPr>
              <w:spacing w:line="276" w:lineRule="auto"/>
              <w:jc w:val="both"/>
              <w:rPr>
                <w:szCs w:val="24"/>
              </w:rPr>
            </w:pPr>
            <w:r w:rsidRPr="006E2648">
              <w:rPr>
                <w:rFonts w:hint="cs"/>
                <w:szCs w:val="24"/>
                <w:rtl/>
              </w:rPr>
              <w:t>והואיל:</w:t>
            </w:r>
          </w:p>
        </w:tc>
        <w:tc>
          <w:tcPr>
            <w:tcW w:w="7796" w:type="dxa"/>
            <w:hideMark/>
          </w:tcPr>
          <w:p w:rsidR="00D25D0E" w:rsidRPr="006E2648" w:rsidRDefault="00D25D0E" w:rsidP="006D6A89">
            <w:pPr>
              <w:spacing w:line="276" w:lineRule="auto"/>
              <w:jc w:val="both"/>
              <w:rPr>
                <w:szCs w:val="24"/>
              </w:rPr>
            </w:pPr>
            <w:r w:rsidRPr="006E2648">
              <w:rPr>
                <w:rFonts w:hint="cs"/>
                <w:szCs w:val="24"/>
                <w:rtl/>
              </w:rPr>
              <w:t>והספק מצהיר כי הוא בעל האמצעים, הידע והמיומנות לבצע עבור המשרד את השירותים באופן, במועדים ובתנאים המפורטים בהסכם זה ונספחיו;</w:t>
            </w:r>
          </w:p>
        </w:tc>
      </w:tr>
      <w:tr w:rsidR="00D25D0E" w:rsidRPr="006E2648" w:rsidTr="006D6A89">
        <w:tc>
          <w:tcPr>
            <w:tcW w:w="1184" w:type="dxa"/>
          </w:tcPr>
          <w:p w:rsidR="00D25D0E" w:rsidRPr="006E2648" w:rsidRDefault="00D25D0E" w:rsidP="006D6A89">
            <w:pPr>
              <w:spacing w:line="276" w:lineRule="auto"/>
              <w:jc w:val="both"/>
              <w:rPr>
                <w:szCs w:val="24"/>
              </w:rPr>
            </w:pPr>
          </w:p>
        </w:tc>
        <w:tc>
          <w:tcPr>
            <w:tcW w:w="7796" w:type="dxa"/>
          </w:tcPr>
          <w:p w:rsidR="00D25D0E" w:rsidRPr="006E2648" w:rsidRDefault="00D25D0E" w:rsidP="006D6A89">
            <w:pPr>
              <w:spacing w:line="276" w:lineRule="auto"/>
              <w:jc w:val="both"/>
              <w:rPr>
                <w:szCs w:val="24"/>
              </w:rPr>
            </w:pPr>
          </w:p>
        </w:tc>
      </w:tr>
      <w:tr w:rsidR="00D25D0E" w:rsidRPr="006E2648" w:rsidTr="006D6A89">
        <w:tc>
          <w:tcPr>
            <w:tcW w:w="1184" w:type="dxa"/>
            <w:hideMark/>
          </w:tcPr>
          <w:p w:rsidR="00D25D0E" w:rsidRPr="006E2648" w:rsidRDefault="00D25D0E" w:rsidP="006D6A89">
            <w:pPr>
              <w:spacing w:line="276" w:lineRule="auto"/>
              <w:jc w:val="both"/>
              <w:rPr>
                <w:szCs w:val="24"/>
              </w:rPr>
            </w:pPr>
            <w:r w:rsidRPr="006E2648">
              <w:rPr>
                <w:rFonts w:hint="cs"/>
                <w:szCs w:val="24"/>
                <w:rtl/>
              </w:rPr>
              <w:t>והואיל:</w:t>
            </w:r>
          </w:p>
        </w:tc>
        <w:tc>
          <w:tcPr>
            <w:tcW w:w="7796" w:type="dxa"/>
            <w:hideMark/>
          </w:tcPr>
          <w:p w:rsidR="00D25D0E" w:rsidRPr="006E2648" w:rsidRDefault="00D25D0E" w:rsidP="006D6A89">
            <w:pPr>
              <w:spacing w:line="276" w:lineRule="auto"/>
              <w:jc w:val="both"/>
              <w:rPr>
                <w:szCs w:val="24"/>
              </w:rPr>
            </w:pPr>
            <w:r w:rsidRPr="006E2648">
              <w:rPr>
                <w:rFonts w:hint="cs"/>
                <w:szCs w:val="24"/>
                <w:rtl/>
              </w:rPr>
              <w:t>והספק נבחר במסגרת פניה לקבלת הצעות מס'</w:t>
            </w:r>
            <w:r w:rsidRPr="006E2648">
              <w:rPr>
                <w:rFonts w:hint="cs"/>
                <w:b/>
                <w:bCs/>
                <w:szCs w:val="24"/>
                <w:rtl/>
              </w:rPr>
              <w:t xml:space="preserve"> 45/11 </w:t>
            </w:r>
            <w:r w:rsidRPr="006E2648">
              <w:rPr>
                <w:rFonts w:hint="cs"/>
                <w:szCs w:val="24"/>
                <w:rtl/>
              </w:rPr>
              <w:t>הפניה והמפרט שצורף לו מצ"ב כנספח א' ומהווים חלק בלתי נפרד מהסכם זה, הצעת הזוכה מצ"ב כנספח ג';</w:t>
            </w:r>
          </w:p>
        </w:tc>
      </w:tr>
      <w:tr w:rsidR="00D25D0E" w:rsidRPr="006E2648" w:rsidTr="006D6A89">
        <w:tc>
          <w:tcPr>
            <w:tcW w:w="1184" w:type="dxa"/>
          </w:tcPr>
          <w:p w:rsidR="00D25D0E" w:rsidRPr="006E2648" w:rsidRDefault="00D25D0E" w:rsidP="006D6A89">
            <w:pPr>
              <w:spacing w:line="276" w:lineRule="auto"/>
              <w:jc w:val="both"/>
              <w:rPr>
                <w:szCs w:val="24"/>
              </w:rPr>
            </w:pPr>
          </w:p>
        </w:tc>
        <w:tc>
          <w:tcPr>
            <w:tcW w:w="7796" w:type="dxa"/>
          </w:tcPr>
          <w:p w:rsidR="00D25D0E" w:rsidRPr="006E2648" w:rsidRDefault="00D25D0E" w:rsidP="006D6A89">
            <w:pPr>
              <w:spacing w:line="276" w:lineRule="auto"/>
              <w:jc w:val="both"/>
              <w:rPr>
                <w:szCs w:val="24"/>
              </w:rPr>
            </w:pPr>
          </w:p>
        </w:tc>
      </w:tr>
      <w:tr w:rsidR="00D25D0E" w:rsidRPr="006E2648" w:rsidTr="006D6A89">
        <w:tc>
          <w:tcPr>
            <w:tcW w:w="1184" w:type="dxa"/>
            <w:hideMark/>
          </w:tcPr>
          <w:p w:rsidR="00D25D0E" w:rsidRPr="006E2648" w:rsidRDefault="00D25D0E" w:rsidP="006D6A89">
            <w:pPr>
              <w:spacing w:line="276" w:lineRule="auto"/>
              <w:jc w:val="both"/>
              <w:rPr>
                <w:szCs w:val="24"/>
              </w:rPr>
            </w:pPr>
            <w:r w:rsidRPr="006E2648">
              <w:rPr>
                <w:rFonts w:hint="cs"/>
                <w:szCs w:val="24"/>
                <w:rtl/>
              </w:rPr>
              <w:t>והואיל:</w:t>
            </w:r>
          </w:p>
        </w:tc>
        <w:tc>
          <w:tcPr>
            <w:tcW w:w="7796" w:type="dxa"/>
            <w:hideMark/>
          </w:tcPr>
          <w:p w:rsidR="00D25D0E" w:rsidRPr="006E2648" w:rsidRDefault="00D25D0E" w:rsidP="006D6A89">
            <w:pPr>
              <w:spacing w:line="276" w:lineRule="auto"/>
              <w:jc w:val="both"/>
              <w:rPr>
                <w:szCs w:val="24"/>
              </w:rPr>
            </w:pPr>
            <w:r w:rsidRPr="006E2648">
              <w:rPr>
                <w:rFonts w:hint="cs"/>
                <w:szCs w:val="24"/>
                <w:rtl/>
              </w:rPr>
              <w:t>ושני הצדדים החליטו לבצע את השירותים עבור המשרד שלא במסגרת יחסי העבודה הנהוגים בין עובד למעביד אלא כאשר הזוכה פועל כקבלן עצמאי, ומקבל בגין ביצוע השירותים תמורה לפי תעריף מיוחד המותאם למעמדו כקבלן עצמאי;</w:t>
            </w:r>
          </w:p>
        </w:tc>
      </w:tr>
      <w:tr w:rsidR="00D25D0E" w:rsidRPr="006E2648" w:rsidTr="006D6A89">
        <w:tc>
          <w:tcPr>
            <w:tcW w:w="1184" w:type="dxa"/>
          </w:tcPr>
          <w:p w:rsidR="00D25D0E" w:rsidRPr="006E2648" w:rsidRDefault="00D25D0E" w:rsidP="006D6A89">
            <w:pPr>
              <w:spacing w:line="276" w:lineRule="auto"/>
              <w:jc w:val="both"/>
              <w:rPr>
                <w:szCs w:val="24"/>
              </w:rPr>
            </w:pPr>
          </w:p>
        </w:tc>
        <w:tc>
          <w:tcPr>
            <w:tcW w:w="7796" w:type="dxa"/>
          </w:tcPr>
          <w:p w:rsidR="00D25D0E" w:rsidRPr="006E2648" w:rsidRDefault="00D25D0E" w:rsidP="006D6A89">
            <w:pPr>
              <w:spacing w:line="276" w:lineRule="auto"/>
              <w:jc w:val="both"/>
              <w:rPr>
                <w:szCs w:val="24"/>
              </w:rPr>
            </w:pPr>
          </w:p>
        </w:tc>
      </w:tr>
      <w:tr w:rsidR="00D25D0E" w:rsidRPr="006E2648" w:rsidTr="006D6A89">
        <w:tc>
          <w:tcPr>
            <w:tcW w:w="1184" w:type="dxa"/>
            <w:hideMark/>
          </w:tcPr>
          <w:p w:rsidR="00D25D0E" w:rsidRPr="006E2648" w:rsidRDefault="00D25D0E" w:rsidP="006D6A89">
            <w:pPr>
              <w:spacing w:line="276" w:lineRule="auto"/>
              <w:jc w:val="both"/>
              <w:rPr>
                <w:szCs w:val="24"/>
              </w:rPr>
            </w:pPr>
          </w:p>
        </w:tc>
        <w:tc>
          <w:tcPr>
            <w:tcW w:w="7796" w:type="dxa"/>
            <w:hideMark/>
          </w:tcPr>
          <w:p w:rsidR="00D25D0E" w:rsidRPr="006E2648" w:rsidRDefault="00D25D0E" w:rsidP="006D6A89">
            <w:pPr>
              <w:spacing w:line="276" w:lineRule="auto"/>
              <w:jc w:val="both"/>
              <w:rPr>
                <w:szCs w:val="24"/>
              </w:rPr>
            </w:pPr>
          </w:p>
        </w:tc>
      </w:tr>
    </w:tbl>
    <w:p w:rsidR="00D25D0E" w:rsidRPr="006E2648" w:rsidRDefault="00D25D0E" w:rsidP="00D25D0E">
      <w:pPr>
        <w:spacing w:line="276" w:lineRule="auto"/>
        <w:ind w:left="708" w:hanging="708"/>
        <w:jc w:val="both"/>
        <w:rPr>
          <w:szCs w:val="24"/>
          <w:rtl/>
        </w:rPr>
      </w:pPr>
    </w:p>
    <w:p w:rsidR="00D25D0E" w:rsidRPr="006E2648" w:rsidRDefault="00D25D0E" w:rsidP="00D25D0E">
      <w:pPr>
        <w:spacing w:line="276" w:lineRule="auto"/>
        <w:ind w:left="708" w:hanging="708"/>
        <w:jc w:val="center"/>
        <w:rPr>
          <w:b/>
          <w:bCs/>
          <w:szCs w:val="24"/>
          <w:rtl/>
        </w:rPr>
      </w:pPr>
      <w:r w:rsidRPr="006E2648">
        <w:rPr>
          <w:rFonts w:hint="cs"/>
          <w:b/>
          <w:bCs/>
          <w:szCs w:val="24"/>
          <w:rtl/>
        </w:rPr>
        <w:t>לפיכך הוסכם והותנה בין הצדדים כדלקמן:</w:t>
      </w:r>
    </w:p>
    <w:p w:rsidR="00D25D0E" w:rsidRPr="006E2648" w:rsidRDefault="00D25D0E" w:rsidP="00D25D0E">
      <w:pPr>
        <w:spacing w:line="276" w:lineRule="auto"/>
        <w:ind w:left="708" w:hanging="708"/>
        <w:jc w:val="center"/>
        <w:rPr>
          <w:szCs w:val="24"/>
          <w:rtl/>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מבוא, נספחים ופרשנות</w:t>
      </w:r>
    </w:p>
    <w:p w:rsidR="00D25D0E" w:rsidRPr="006E2648" w:rsidRDefault="00D25D0E" w:rsidP="00D25D0E">
      <w:pPr>
        <w:spacing w:line="276" w:lineRule="auto"/>
        <w:jc w:val="both"/>
        <w:rPr>
          <w:b/>
          <w:bCs/>
          <w:szCs w:val="24"/>
          <w:u w:val="single"/>
        </w:rPr>
      </w:pPr>
    </w:p>
    <w:p w:rsidR="00D25D0E" w:rsidRPr="006E2648" w:rsidRDefault="00D25D0E" w:rsidP="00D25D0E">
      <w:pPr>
        <w:numPr>
          <w:ilvl w:val="1"/>
          <w:numId w:val="2"/>
        </w:numPr>
        <w:spacing w:line="276" w:lineRule="auto"/>
        <w:ind w:right="0"/>
        <w:jc w:val="both"/>
        <w:rPr>
          <w:szCs w:val="24"/>
          <w:u w:val="single"/>
        </w:rPr>
      </w:pPr>
      <w:r w:rsidRPr="006E2648">
        <w:rPr>
          <w:rFonts w:hint="cs"/>
          <w:szCs w:val="24"/>
          <w:rtl/>
        </w:rPr>
        <w:t>המבוא להסכם זה מהווה חלק בלתי נפרד ממנו. בכל מקרה של סתירה בין ההסכם גופו לבין נספחיו, הוראת ההסכם גופו עדיפות.</w:t>
      </w:r>
    </w:p>
    <w:p w:rsidR="00D25D0E" w:rsidRPr="006E2648" w:rsidRDefault="00D25D0E" w:rsidP="00D25D0E">
      <w:pPr>
        <w:numPr>
          <w:ilvl w:val="1"/>
          <w:numId w:val="2"/>
        </w:numPr>
        <w:spacing w:line="276" w:lineRule="auto"/>
        <w:ind w:right="0"/>
        <w:jc w:val="both"/>
        <w:rPr>
          <w:szCs w:val="24"/>
          <w:u w:val="single"/>
        </w:rPr>
      </w:pPr>
      <w:r w:rsidRPr="006E2648">
        <w:rPr>
          <w:rFonts w:hint="cs"/>
          <w:szCs w:val="24"/>
          <w:rtl/>
        </w:rPr>
        <w:t>כותרות הסעיפים הן לצרכי נוחות בלבד ואין בהן כדי ללמד על פרשנות ההסכם.</w:t>
      </w:r>
    </w:p>
    <w:p w:rsidR="00D25D0E" w:rsidRPr="006E2648" w:rsidRDefault="00D25D0E" w:rsidP="00D25D0E">
      <w:pPr>
        <w:spacing w:line="276" w:lineRule="auto"/>
        <w:ind w:right="567"/>
        <w:jc w:val="both"/>
        <w:rPr>
          <w:szCs w:val="24"/>
          <w:u w:val="single"/>
        </w:rPr>
      </w:pPr>
    </w:p>
    <w:p w:rsidR="00D25D0E" w:rsidRPr="006E2648" w:rsidRDefault="00D25D0E" w:rsidP="00D25D0E">
      <w:pPr>
        <w:spacing w:line="276" w:lineRule="auto"/>
        <w:ind w:right="567"/>
        <w:jc w:val="both"/>
        <w:rPr>
          <w:szCs w:val="24"/>
          <w:u w:val="single"/>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ההתקשרות</w:t>
      </w:r>
    </w:p>
    <w:p w:rsidR="00D25D0E" w:rsidRPr="006E2648" w:rsidRDefault="00D25D0E" w:rsidP="00D25D0E">
      <w:pPr>
        <w:spacing w:line="276" w:lineRule="auto"/>
        <w:ind w:left="567"/>
        <w:jc w:val="both"/>
        <w:rPr>
          <w:szCs w:val="24"/>
          <w:rtl/>
        </w:rPr>
      </w:pPr>
      <w:r w:rsidRPr="006E2648">
        <w:rPr>
          <w:rFonts w:hint="cs"/>
          <w:szCs w:val="24"/>
          <w:rtl/>
        </w:rPr>
        <w:t>הספק מקבל על עצמו להעניק למשרד שירותי מעבדה בתחום בדיקות מעבדה; ה</w:t>
      </w:r>
      <w:r>
        <w:rPr>
          <w:rFonts w:hint="cs"/>
          <w:szCs w:val="24"/>
          <w:rtl/>
        </w:rPr>
        <w:t>שירותים</w:t>
      </w:r>
      <w:r w:rsidRPr="006E2648">
        <w:rPr>
          <w:rFonts w:hint="cs"/>
          <w:szCs w:val="24"/>
          <w:rtl/>
        </w:rPr>
        <w:t xml:space="preserve"> יינתנו כשהם כוללות כל פעולה אחרת הנדרשת לשם ביצועם ברמה הנדרשת בהסכם זה אף אם אינה נזכרת במפורש בהסכם זה ונספחיו.</w:t>
      </w:r>
    </w:p>
    <w:p w:rsidR="00D25D0E" w:rsidRPr="006E2648" w:rsidRDefault="00D25D0E" w:rsidP="00D25D0E">
      <w:pPr>
        <w:spacing w:line="276" w:lineRule="auto"/>
        <w:ind w:left="567"/>
        <w:jc w:val="both"/>
        <w:rPr>
          <w:szCs w:val="24"/>
          <w:rtl/>
        </w:rPr>
      </w:pPr>
    </w:p>
    <w:p w:rsidR="00D25D0E" w:rsidRPr="006E2648" w:rsidRDefault="00D25D0E" w:rsidP="00D25D0E">
      <w:pPr>
        <w:numPr>
          <w:ilvl w:val="0"/>
          <w:numId w:val="2"/>
        </w:numPr>
        <w:spacing w:line="276" w:lineRule="auto"/>
        <w:ind w:right="0"/>
        <w:jc w:val="both"/>
        <w:rPr>
          <w:b/>
          <w:bCs/>
          <w:szCs w:val="24"/>
          <w:u w:val="single"/>
        </w:rPr>
      </w:pPr>
      <w:r w:rsidRPr="006E2648">
        <w:rPr>
          <w:rFonts w:hint="cs"/>
          <w:b/>
          <w:bCs/>
          <w:szCs w:val="24"/>
          <w:u w:val="single"/>
          <w:rtl/>
        </w:rPr>
        <w:t>נציג המשרד</w:t>
      </w:r>
    </w:p>
    <w:p w:rsidR="00D25D0E" w:rsidRPr="006E2648" w:rsidRDefault="00D25D0E" w:rsidP="00D25D0E">
      <w:pPr>
        <w:numPr>
          <w:ilvl w:val="1"/>
          <w:numId w:val="2"/>
        </w:numPr>
        <w:spacing w:line="276" w:lineRule="auto"/>
        <w:ind w:right="0"/>
        <w:jc w:val="both"/>
        <w:rPr>
          <w:szCs w:val="24"/>
          <w:u w:val="single"/>
          <w:rtl/>
        </w:rPr>
      </w:pPr>
      <w:r w:rsidRPr="006E2648">
        <w:rPr>
          <w:rFonts w:hint="cs"/>
          <w:szCs w:val="24"/>
          <w:rtl/>
        </w:rPr>
        <w:t xml:space="preserve">הספק יבצע את השירותים בפיקוחו של: </w:t>
      </w:r>
      <w:r>
        <w:rPr>
          <w:rFonts w:hint="cs"/>
          <w:b/>
          <w:bCs/>
          <w:szCs w:val="24"/>
          <w:u w:val="single"/>
          <w:rtl/>
        </w:rPr>
        <w:t>המפקח על המכרות במשרד, מר יוסי וירצבורגר</w:t>
      </w:r>
      <w:r w:rsidRPr="006E2648">
        <w:rPr>
          <w:rFonts w:hint="cs"/>
          <w:szCs w:val="24"/>
          <w:rtl/>
        </w:rPr>
        <w:t xml:space="preserve">  (להלן -"</w:t>
      </w:r>
      <w:r w:rsidRPr="006E2648">
        <w:rPr>
          <w:rFonts w:hint="cs"/>
          <w:b/>
          <w:bCs/>
          <w:szCs w:val="24"/>
          <w:rtl/>
        </w:rPr>
        <w:t>הממונה</w:t>
      </w:r>
      <w:r w:rsidRPr="006E2648">
        <w:rPr>
          <w:rFonts w:hint="cs"/>
          <w:szCs w:val="24"/>
          <w:rtl/>
        </w:rPr>
        <w:t>"). המשרד יהא רשאי להחליף את הממונה בכל עת וזאת בדרך של בהודעה בכתב שתשלח לספק.</w:t>
      </w:r>
    </w:p>
    <w:p w:rsidR="00D25D0E" w:rsidRPr="006E2648" w:rsidRDefault="00D25D0E" w:rsidP="00D25D0E">
      <w:pPr>
        <w:numPr>
          <w:ilvl w:val="1"/>
          <w:numId w:val="2"/>
        </w:numPr>
        <w:spacing w:line="276" w:lineRule="auto"/>
        <w:ind w:right="0"/>
        <w:jc w:val="both"/>
        <w:rPr>
          <w:szCs w:val="24"/>
          <w:u w:val="single"/>
        </w:rPr>
      </w:pPr>
      <w:r w:rsidRPr="006E2648">
        <w:rPr>
          <w:rFonts w:hint="cs"/>
          <w:szCs w:val="24"/>
          <w:rtl/>
        </w:rPr>
        <w:t>הממונה יהיה זכאי לעיין בכל מסמך ולקבל כל מסמך וכל מידע הקשור או הכרוך במתן השירותים.</w:t>
      </w:r>
    </w:p>
    <w:p w:rsidR="00D25D0E" w:rsidRPr="006E2648" w:rsidRDefault="00D25D0E" w:rsidP="00D25D0E">
      <w:pPr>
        <w:spacing w:line="276" w:lineRule="auto"/>
        <w:jc w:val="both"/>
        <w:rPr>
          <w:szCs w:val="24"/>
        </w:rPr>
      </w:pPr>
    </w:p>
    <w:p w:rsidR="00D25D0E" w:rsidRPr="006E2648" w:rsidRDefault="00D25D0E" w:rsidP="00D25D0E">
      <w:pPr>
        <w:numPr>
          <w:ilvl w:val="0"/>
          <w:numId w:val="2"/>
        </w:numPr>
        <w:spacing w:line="276" w:lineRule="auto"/>
        <w:ind w:right="0"/>
        <w:jc w:val="both"/>
        <w:rPr>
          <w:b/>
          <w:bCs/>
          <w:szCs w:val="24"/>
          <w:u w:val="single"/>
        </w:rPr>
      </w:pPr>
      <w:r w:rsidRPr="006E2648">
        <w:rPr>
          <w:rFonts w:hint="cs"/>
          <w:b/>
          <w:bCs/>
          <w:szCs w:val="24"/>
          <w:u w:val="single"/>
          <w:rtl/>
        </w:rPr>
        <w:t>תקופת ההסכם</w:t>
      </w:r>
    </w:p>
    <w:p w:rsidR="00D25D0E" w:rsidRPr="006E2648" w:rsidRDefault="00D25D0E" w:rsidP="00D25D0E">
      <w:pPr>
        <w:numPr>
          <w:ilvl w:val="1"/>
          <w:numId w:val="2"/>
        </w:numPr>
        <w:spacing w:line="276" w:lineRule="auto"/>
        <w:ind w:right="0"/>
        <w:jc w:val="both"/>
        <w:rPr>
          <w:szCs w:val="24"/>
          <w:u w:val="single"/>
        </w:rPr>
      </w:pPr>
      <w:r w:rsidRPr="006E2648">
        <w:rPr>
          <w:rFonts w:hint="cs"/>
          <w:szCs w:val="24"/>
          <w:rtl/>
        </w:rPr>
        <w:t>הסכם זה נעשה לתקופה של 12 חודשים, החל מיום ___________ ועד ליום _________ (להלן -</w:t>
      </w:r>
      <w:r w:rsidRPr="006E2648">
        <w:rPr>
          <w:szCs w:val="24"/>
          <w:rtl/>
        </w:rPr>
        <w:t>"</w:t>
      </w:r>
      <w:r w:rsidRPr="006E2648">
        <w:rPr>
          <w:rFonts w:hint="cs"/>
          <w:b/>
          <w:bCs/>
          <w:szCs w:val="24"/>
          <w:rtl/>
        </w:rPr>
        <w:t>תקופת ההסכם</w:t>
      </w:r>
      <w:r w:rsidRPr="006E2648">
        <w:rPr>
          <w:rFonts w:hint="cs"/>
          <w:szCs w:val="24"/>
          <w:rtl/>
        </w:rPr>
        <w:t>").</w:t>
      </w:r>
    </w:p>
    <w:p w:rsidR="00D25D0E" w:rsidRDefault="00D25D0E" w:rsidP="00D25D0E">
      <w:pPr>
        <w:numPr>
          <w:ilvl w:val="1"/>
          <w:numId w:val="2"/>
        </w:numPr>
        <w:spacing w:line="276" w:lineRule="auto"/>
        <w:ind w:right="0"/>
        <w:jc w:val="both"/>
        <w:rPr>
          <w:szCs w:val="24"/>
        </w:rPr>
      </w:pPr>
      <w:r w:rsidRPr="003505B9">
        <w:rPr>
          <w:rFonts w:hint="cs"/>
          <w:szCs w:val="24"/>
          <w:rtl/>
        </w:rPr>
        <w:t xml:space="preserve">למשרד בלבד </w:t>
      </w:r>
      <w:r w:rsidRPr="006E2648">
        <w:rPr>
          <w:rFonts w:hint="cs"/>
          <w:szCs w:val="24"/>
          <w:rtl/>
        </w:rPr>
        <w:t xml:space="preserve">למשרד בלבד תהיה האופציה להאריך את ההסכם לתקופות נוספות </w:t>
      </w:r>
      <w:r>
        <w:rPr>
          <w:rFonts w:hint="cs"/>
          <w:szCs w:val="24"/>
          <w:rtl/>
        </w:rPr>
        <w:t>בנות 12 חודשים כל אחת, כך שההיקף הכולל של ההתקשרות לא יעלה על</w:t>
      </w:r>
      <w:r w:rsidRPr="006E2648">
        <w:rPr>
          <w:rFonts w:hint="cs"/>
          <w:szCs w:val="24"/>
          <w:rtl/>
        </w:rPr>
        <w:t xml:space="preserve"> </w:t>
      </w:r>
      <w:r>
        <w:rPr>
          <w:rFonts w:hint="cs"/>
          <w:szCs w:val="24"/>
          <w:rtl/>
        </w:rPr>
        <w:t>4</w:t>
      </w:r>
      <w:r w:rsidRPr="006E2648">
        <w:rPr>
          <w:rFonts w:hint="cs"/>
          <w:szCs w:val="24"/>
          <w:rtl/>
        </w:rPr>
        <w:t xml:space="preserve"> שנים בסה"כ. </w:t>
      </w:r>
    </w:p>
    <w:p w:rsidR="00D25D0E" w:rsidRPr="003505B9" w:rsidRDefault="00D25D0E" w:rsidP="00D25D0E">
      <w:pPr>
        <w:spacing w:line="276" w:lineRule="auto"/>
        <w:ind w:left="1134"/>
        <w:jc w:val="both"/>
        <w:rPr>
          <w:szCs w:val="24"/>
        </w:rPr>
      </w:pPr>
    </w:p>
    <w:p w:rsidR="00D25D0E" w:rsidRPr="006E2648" w:rsidRDefault="00D25D0E" w:rsidP="00D25D0E">
      <w:pPr>
        <w:numPr>
          <w:ilvl w:val="0"/>
          <w:numId w:val="2"/>
        </w:numPr>
        <w:spacing w:line="276" w:lineRule="auto"/>
        <w:ind w:right="0"/>
        <w:rPr>
          <w:b/>
          <w:bCs/>
          <w:szCs w:val="24"/>
          <w:u w:val="single"/>
        </w:rPr>
      </w:pPr>
      <w:r w:rsidRPr="006E2648">
        <w:rPr>
          <w:rFonts w:hint="cs"/>
          <w:b/>
          <w:bCs/>
          <w:szCs w:val="24"/>
          <w:u w:val="single"/>
          <w:rtl/>
        </w:rPr>
        <w:t>התחייבויות והצהרות הזוכה</w:t>
      </w:r>
    </w:p>
    <w:p w:rsidR="00D25D0E" w:rsidRPr="006E2648" w:rsidRDefault="00D25D0E" w:rsidP="00D25D0E">
      <w:pPr>
        <w:spacing w:line="276" w:lineRule="auto"/>
        <w:ind w:left="567"/>
        <w:rPr>
          <w:szCs w:val="24"/>
          <w:rtl/>
        </w:rPr>
      </w:pPr>
      <w:r w:rsidRPr="006E2648">
        <w:rPr>
          <w:rFonts w:hint="cs"/>
          <w:szCs w:val="24"/>
          <w:rtl/>
        </w:rPr>
        <w:t>הזוכה מצהיר ומתחייב בזאת כדלקמן:</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D25D0E" w:rsidRPr="006E2648" w:rsidRDefault="00D25D0E" w:rsidP="00D25D0E">
      <w:pPr>
        <w:numPr>
          <w:ilvl w:val="1"/>
          <w:numId w:val="2"/>
        </w:numPr>
        <w:spacing w:line="276" w:lineRule="auto"/>
        <w:ind w:right="0"/>
        <w:jc w:val="both"/>
        <w:rPr>
          <w:szCs w:val="24"/>
        </w:rPr>
      </w:pPr>
      <w:r w:rsidRPr="006E2648">
        <w:rPr>
          <w:rFonts w:hint="cs"/>
          <w:szCs w:val="24"/>
          <w:rtl/>
        </w:rPr>
        <w:t>כי הינו בעל הידע המקצועי, הניסיון והמומחיות הדרושים לביצוע האמור בהסכם זה.</w:t>
      </w:r>
    </w:p>
    <w:p w:rsidR="00D25D0E" w:rsidRPr="006E2648" w:rsidRDefault="00D25D0E" w:rsidP="00D25D0E">
      <w:pPr>
        <w:numPr>
          <w:ilvl w:val="1"/>
          <w:numId w:val="2"/>
        </w:numPr>
        <w:spacing w:line="276" w:lineRule="auto"/>
        <w:ind w:right="0"/>
        <w:jc w:val="both"/>
        <w:rPr>
          <w:szCs w:val="24"/>
        </w:rPr>
      </w:pPr>
      <w:r w:rsidRPr="006E2648">
        <w:rPr>
          <w:rFonts w:hint="cs"/>
          <w:szCs w:val="24"/>
          <w:rtl/>
        </w:rPr>
        <w:t>הזוכה מתחייב לתקן כל הפרה של תנאי מתנאי הסכם זה תוך 7 ימים מיום מסירת הודעה בכתב ע"י המשרד על ההפרה כאמור.</w:t>
      </w:r>
    </w:p>
    <w:p w:rsidR="00D25D0E" w:rsidRPr="006E2648" w:rsidRDefault="00D25D0E" w:rsidP="00D25D0E">
      <w:pPr>
        <w:numPr>
          <w:ilvl w:val="1"/>
          <w:numId w:val="2"/>
        </w:numPr>
        <w:spacing w:line="276" w:lineRule="auto"/>
        <w:ind w:right="0"/>
        <w:jc w:val="both"/>
        <w:rPr>
          <w:szCs w:val="24"/>
        </w:rPr>
      </w:pPr>
      <w:r w:rsidRPr="006E2648">
        <w:rPr>
          <w:rFonts w:hint="cs"/>
          <w:szCs w:val="24"/>
          <w:rtl/>
        </w:rPr>
        <w:t>התוצרים של השירות יימסרו למשרד במדיה מגנטית ובכל דרך אחרת שידרוש המשרד.</w:t>
      </w:r>
    </w:p>
    <w:p w:rsidR="00D25D0E" w:rsidRPr="006E2648" w:rsidRDefault="00D25D0E" w:rsidP="00D25D0E">
      <w:pPr>
        <w:numPr>
          <w:ilvl w:val="1"/>
          <w:numId w:val="2"/>
        </w:numPr>
        <w:spacing w:line="276" w:lineRule="auto"/>
        <w:ind w:right="0"/>
        <w:jc w:val="both"/>
        <w:rPr>
          <w:szCs w:val="24"/>
        </w:rPr>
      </w:pPr>
      <w:r w:rsidRPr="006E2648">
        <w:rPr>
          <w:rFonts w:hint="cs"/>
          <w:szCs w:val="24"/>
          <w:rtl/>
        </w:rPr>
        <w:t>לעשות את כל ההכנות הדרושות והסידורים שיהיו נחוצים למתן השירותים בהתאם להסכם זה.</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לתת את השירותים ברמה מעולה ומקובלת, ולעשות כל דבר הנדרש והסביר שספק מעולה היה עושה לצורך מתן השירותים בהתאם להסכם זה.</w:t>
      </w:r>
    </w:p>
    <w:p w:rsidR="00D25D0E" w:rsidRPr="006E2648" w:rsidRDefault="00D25D0E" w:rsidP="00D25D0E">
      <w:pPr>
        <w:numPr>
          <w:ilvl w:val="1"/>
          <w:numId w:val="2"/>
        </w:numPr>
        <w:spacing w:line="276" w:lineRule="auto"/>
        <w:ind w:right="0"/>
        <w:jc w:val="both"/>
        <w:rPr>
          <w:szCs w:val="24"/>
        </w:rPr>
      </w:pPr>
      <w:r w:rsidRPr="006E2648">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25D0E" w:rsidRPr="006E2648" w:rsidRDefault="00D25D0E" w:rsidP="00D25D0E">
      <w:pPr>
        <w:numPr>
          <w:ilvl w:val="1"/>
          <w:numId w:val="2"/>
        </w:numPr>
        <w:jc w:val="both"/>
        <w:rPr>
          <w:szCs w:val="24"/>
        </w:rPr>
      </w:pPr>
      <w:r w:rsidRPr="006E2648">
        <w:rPr>
          <w:rFonts w:hint="cs"/>
          <w:szCs w:val="24"/>
          <w:rtl/>
        </w:rPr>
        <w:t>ככל וצריך, נציגי המעבדה יגישו חוות דעת לבית המשפט.</w:t>
      </w:r>
    </w:p>
    <w:p w:rsidR="00D25D0E" w:rsidRPr="006E2648" w:rsidRDefault="00D25D0E" w:rsidP="00D25D0E">
      <w:pPr>
        <w:pStyle w:val="af0"/>
        <w:rPr>
          <w:szCs w:val="24"/>
          <w:rtl/>
        </w:rPr>
      </w:pPr>
    </w:p>
    <w:p w:rsidR="00D25D0E" w:rsidRPr="006E2648" w:rsidRDefault="00D25D0E" w:rsidP="00D25D0E">
      <w:pPr>
        <w:numPr>
          <w:ilvl w:val="1"/>
          <w:numId w:val="2"/>
        </w:numPr>
        <w:jc w:val="both"/>
        <w:rPr>
          <w:szCs w:val="24"/>
        </w:rPr>
      </w:pPr>
      <w:r w:rsidRPr="006E2648">
        <w:rPr>
          <w:szCs w:val="24"/>
          <w:rtl/>
        </w:rPr>
        <w:t>במידת הצורך נציג</w:t>
      </w:r>
      <w:r w:rsidRPr="006E2648">
        <w:rPr>
          <w:rFonts w:hint="cs"/>
          <w:szCs w:val="24"/>
          <w:rtl/>
        </w:rPr>
        <w:t>י</w:t>
      </w:r>
      <w:r w:rsidRPr="006E2648">
        <w:rPr>
          <w:szCs w:val="24"/>
          <w:rtl/>
        </w:rPr>
        <w:t xml:space="preserve"> המעבדה יופיע</w:t>
      </w:r>
      <w:r w:rsidRPr="006E2648">
        <w:rPr>
          <w:rFonts w:hint="cs"/>
          <w:szCs w:val="24"/>
          <w:rtl/>
        </w:rPr>
        <w:t>ו</w:t>
      </w:r>
      <w:r w:rsidRPr="006E2648">
        <w:rPr>
          <w:szCs w:val="24"/>
          <w:rtl/>
        </w:rPr>
        <w:t xml:space="preserve"> למתן עדות בבתי המשפט</w:t>
      </w:r>
      <w:r w:rsidRPr="006E2648">
        <w:rPr>
          <w:rFonts w:hint="cs"/>
          <w:szCs w:val="24"/>
          <w:rtl/>
        </w:rPr>
        <w:t xml:space="preserve"> (עד עשר הופעות בשנה בבית משפט). </w:t>
      </w:r>
    </w:p>
    <w:p w:rsidR="00D25D0E" w:rsidRDefault="00D25D0E" w:rsidP="00D25D0E">
      <w:pPr>
        <w:spacing w:line="276" w:lineRule="auto"/>
        <w:ind w:left="567"/>
        <w:jc w:val="both"/>
        <w:rPr>
          <w:szCs w:val="24"/>
          <w:rtl/>
        </w:rPr>
      </w:pPr>
    </w:p>
    <w:p w:rsidR="00D25D0E" w:rsidRPr="00FF02A5" w:rsidRDefault="00D25D0E" w:rsidP="00D25D0E">
      <w:pPr>
        <w:pStyle w:val="5"/>
        <w:keepLines w:val="0"/>
        <w:numPr>
          <w:ilvl w:val="0"/>
          <w:numId w:val="2"/>
        </w:numPr>
        <w:spacing w:before="0"/>
        <w:ind w:right="0"/>
        <w:jc w:val="both"/>
        <w:rPr>
          <w:rFonts w:cs="David"/>
          <w:b/>
          <w:bCs/>
          <w:i/>
          <w:iCs/>
          <w:color w:val="000000"/>
          <w:szCs w:val="24"/>
          <w:u w:val="single"/>
        </w:rPr>
      </w:pPr>
      <w:r w:rsidRPr="009B35F0">
        <w:rPr>
          <w:rFonts w:cs="David" w:hint="eastAsia"/>
          <w:b/>
          <w:bCs/>
          <w:szCs w:val="24"/>
          <w:u w:val="single"/>
          <w:rtl/>
        </w:rPr>
        <w:t>ערבות</w:t>
      </w:r>
    </w:p>
    <w:p w:rsidR="00D25D0E" w:rsidRPr="00FF02A5" w:rsidRDefault="00D25D0E" w:rsidP="00D25D0E">
      <w:pPr>
        <w:numPr>
          <w:ilvl w:val="1"/>
          <w:numId w:val="2"/>
        </w:numPr>
        <w:ind w:right="0"/>
        <w:jc w:val="both"/>
        <w:rPr>
          <w:szCs w:val="24"/>
          <w:u w:val="single"/>
          <w:rtl/>
        </w:rPr>
      </w:pPr>
      <w:r>
        <w:rPr>
          <w:rFonts w:hint="eastAsia"/>
          <w:szCs w:val="24"/>
          <w:rtl/>
        </w:rPr>
        <w:t>להבטחת</w:t>
      </w:r>
      <w:r>
        <w:rPr>
          <w:szCs w:val="24"/>
          <w:rtl/>
        </w:rPr>
        <w:t xml:space="preserve"> </w:t>
      </w:r>
      <w:r>
        <w:rPr>
          <w:rFonts w:hint="eastAsia"/>
          <w:szCs w:val="24"/>
          <w:rtl/>
        </w:rPr>
        <w:t>התחייבויותיו</w:t>
      </w:r>
      <w:r>
        <w:rPr>
          <w:szCs w:val="24"/>
          <w:rtl/>
        </w:rPr>
        <w:t xml:space="preserve"> </w:t>
      </w:r>
      <w:r>
        <w:rPr>
          <w:rFonts w:hint="eastAsia"/>
          <w:szCs w:val="24"/>
          <w:rtl/>
        </w:rPr>
        <w:t>לפי</w:t>
      </w:r>
      <w:r>
        <w:rPr>
          <w:szCs w:val="24"/>
          <w:rtl/>
        </w:rPr>
        <w:t xml:space="preserve"> </w:t>
      </w:r>
      <w:r>
        <w:rPr>
          <w:rFonts w:hint="eastAsia"/>
          <w:szCs w:val="24"/>
          <w:rtl/>
        </w:rPr>
        <w:t>חוזה</w:t>
      </w:r>
      <w:r>
        <w:rPr>
          <w:szCs w:val="24"/>
          <w:rtl/>
        </w:rPr>
        <w:t xml:space="preserve"> </w:t>
      </w:r>
      <w:r>
        <w:rPr>
          <w:rFonts w:hint="eastAsia"/>
          <w:szCs w:val="24"/>
          <w:rtl/>
        </w:rPr>
        <w:t>זה</w:t>
      </w:r>
      <w:r>
        <w:rPr>
          <w:szCs w:val="24"/>
          <w:rtl/>
        </w:rPr>
        <w:t xml:space="preserve"> </w:t>
      </w:r>
      <w:r>
        <w:rPr>
          <w:rFonts w:hint="eastAsia"/>
          <w:szCs w:val="24"/>
          <w:rtl/>
        </w:rPr>
        <w:t>מוסר</w:t>
      </w:r>
      <w:r>
        <w:rPr>
          <w:szCs w:val="24"/>
          <w:rtl/>
        </w:rPr>
        <w:t xml:space="preserve"> </w:t>
      </w:r>
      <w:r>
        <w:rPr>
          <w:rFonts w:hint="eastAsia"/>
          <w:szCs w:val="24"/>
          <w:rtl/>
        </w:rPr>
        <w:t>היועץ</w:t>
      </w:r>
      <w:r>
        <w:rPr>
          <w:szCs w:val="24"/>
          <w:rtl/>
        </w:rPr>
        <w:t xml:space="preserve"> </w:t>
      </w:r>
      <w:r>
        <w:rPr>
          <w:rFonts w:hint="eastAsia"/>
          <w:szCs w:val="24"/>
          <w:rtl/>
        </w:rPr>
        <w:t>למשרד</w:t>
      </w:r>
      <w:r>
        <w:rPr>
          <w:szCs w:val="24"/>
          <w:rtl/>
        </w:rPr>
        <w:t xml:space="preserve">, </w:t>
      </w:r>
      <w:r>
        <w:rPr>
          <w:rFonts w:hint="eastAsia"/>
          <w:szCs w:val="24"/>
          <w:rtl/>
        </w:rPr>
        <w:t>עם</w:t>
      </w:r>
      <w:r>
        <w:rPr>
          <w:szCs w:val="24"/>
          <w:rtl/>
        </w:rPr>
        <w:t xml:space="preserve"> </w:t>
      </w:r>
      <w:r>
        <w:rPr>
          <w:rFonts w:hint="eastAsia"/>
          <w:szCs w:val="24"/>
          <w:rtl/>
        </w:rPr>
        <w:t>חתימת</w:t>
      </w:r>
      <w:r>
        <w:rPr>
          <w:szCs w:val="24"/>
          <w:rtl/>
        </w:rPr>
        <w:t xml:space="preserve"> </w:t>
      </w:r>
      <w:r>
        <w:rPr>
          <w:rFonts w:hint="eastAsia"/>
          <w:szCs w:val="24"/>
          <w:rtl/>
        </w:rPr>
        <w:t>החוזה</w:t>
      </w:r>
      <w:r>
        <w:rPr>
          <w:szCs w:val="24"/>
          <w:rtl/>
        </w:rPr>
        <w:t xml:space="preserve">, </w:t>
      </w:r>
      <w:r>
        <w:rPr>
          <w:rFonts w:hint="eastAsia"/>
          <w:szCs w:val="24"/>
          <w:rtl/>
        </w:rPr>
        <w:t>ערבות</w:t>
      </w:r>
      <w:r>
        <w:rPr>
          <w:szCs w:val="24"/>
          <w:rtl/>
        </w:rPr>
        <w:t xml:space="preserve"> </w:t>
      </w:r>
      <w:r>
        <w:rPr>
          <w:rFonts w:hint="eastAsia"/>
          <w:szCs w:val="24"/>
          <w:rtl/>
        </w:rPr>
        <w:t>בנקאית</w:t>
      </w:r>
      <w:r>
        <w:rPr>
          <w:szCs w:val="24"/>
          <w:rtl/>
        </w:rPr>
        <w:t xml:space="preserve"> </w:t>
      </w:r>
      <w:r>
        <w:rPr>
          <w:rFonts w:hint="eastAsia"/>
          <w:szCs w:val="24"/>
          <w:rtl/>
        </w:rPr>
        <w:t>או</w:t>
      </w:r>
      <w:r>
        <w:rPr>
          <w:szCs w:val="24"/>
          <w:rtl/>
        </w:rPr>
        <w:t xml:space="preserve"> </w:t>
      </w:r>
      <w:r>
        <w:rPr>
          <w:rFonts w:hint="eastAsia"/>
          <w:szCs w:val="24"/>
          <w:rtl/>
        </w:rPr>
        <w:t>ערבות</w:t>
      </w:r>
      <w:r>
        <w:rPr>
          <w:szCs w:val="24"/>
          <w:rtl/>
        </w:rPr>
        <w:t xml:space="preserve"> </w:t>
      </w:r>
      <w:r>
        <w:rPr>
          <w:rFonts w:hint="eastAsia"/>
          <w:szCs w:val="24"/>
          <w:rtl/>
        </w:rPr>
        <w:t>חברת</w:t>
      </w:r>
      <w:r>
        <w:rPr>
          <w:szCs w:val="24"/>
          <w:rtl/>
        </w:rPr>
        <w:t xml:space="preserve"> ביטוח בלתי מותנית שתוצא לבקשתו (שמו יופיע בבקשה) ע"ס </w:t>
      </w:r>
      <w:r>
        <w:rPr>
          <w:szCs w:val="24"/>
          <w:highlight w:val="yellow"/>
          <w:rtl/>
        </w:rPr>
        <w:t>________</w:t>
      </w:r>
      <w:r>
        <w:rPr>
          <w:szCs w:val="24"/>
          <w:rtl/>
        </w:rPr>
        <w:t xml:space="preserve"> ₪ (5% מהיקפו הכספי של ההסכם בתוספת מע"מ) הערבות תהיה בתוקף לפחות 60 יום לאחר גמר תקופת ההסכם, ותוצמד למדד המחירים לצרכן (להלן: "</w:t>
      </w:r>
      <w:r>
        <w:rPr>
          <w:rFonts w:hint="eastAsia"/>
          <w:b/>
          <w:bCs/>
          <w:szCs w:val="24"/>
          <w:rtl/>
        </w:rPr>
        <w:t>הערבות</w:t>
      </w:r>
      <w:r>
        <w:rPr>
          <w:szCs w:val="24"/>
          <w:rtl/>
        </w:rPr>
        <w:t xml:space="preserve">"). </w:t>
      </w:r>
      <w:r>
        <w:rPr>
          <w:rFonts w:hint="eastAsia"/>
          <w:szCs w:val="24"/>
          <w:rtl/>
        </w:rPr>
        <w:t>מסירת</w:t>
      </w:r>
      <w:r>
        <w:rPr>
          <w:szCs w:val="24"/>
          <w:rtl/>
        </w:rPr>
        <w:t xml:space="preserve"> </w:t>
      </w:r>
      <w:r>
        <w:rPr>
          <w:rFonts w:hint="eastAsia"/>
          <w:szCs w:val="24"/>
          <w:rtl/>
        </w:rPr>
        <w:t>הערבות</w:t>
      </w:r>
      <w:r>
        <w:rPr>
          <w:szCs w:val="24"/>
          <w:rtl/>
        </w:rPr>
        <w:t xml:space="preserve"> בנוסח המקובל על המשרד </w:t>
      </w:r>
      <w:r>
        <w:rPr>
          <w:rFonts w:hint="eastAsia"/>
          <w:szCs w:val="24"/>
          <w:rtl/>
        </w:rPr>
        <w:t>תהיה</w:t>
      </w:r>
      <w:r>
        <w:rPr>
          <w:szCs w:val="24"/>
          <w:rtl/>
        </w:rPr>
        <w:t xml:space="preserve"> </w:t>
      </w:r>
      <w:r>
        <w:rPr>
          <w:rFonts w:hint="eastAsia"/>
          <w:szCs w:val="24"/>
          <w:rtl/>
        </w:rPr>
        <w:t>תנאי</w:t>
      </w:r>
      <w:r>
        <w:rPr>
          <w:szCs w:val="24"/>
          <w:rtl/>
        </w:rPr>
        <w:t xml:space="preserve"> </w:t>
      </w:r>
      <w:r>
        <w:rPr>
          <w:rFonts w:hint="eastAsia"/>
          <w:szCs w:val="24"/>
          <w:rtl/>
        </w:rPr>
        <w:t>מוקדם</w:t>
      </w:r>
      <w:r>
        <w:rPr>
          <w:szCs w:val="24"/>
          <w:rtl/>
        </w:rPr>
        <w:t xml:space="preserve"> </w:t>
      </w:r>
      <w:r>
        <w:rPr>
          <w:rFonts w:hint="eastAsia"/>
          <w:szCs w:val="24"/>
          <w:rtl/>
        </w:rPr>
        <w:t>לכניסת</w:t>
      </w:r>
      <w:r>
        <w:rPr>
          <w:szCs w:val="24"/>
          <w:rtl/>
        </w:rPr>
        <w:t xml:space="preserve"> </w:t>
      </w:r>
      <w:r>
        <w:rPr>
          <w:rFonts w:hint="eastAsia"/>
          <w:szCs w:val="24"/>
          <w:rtl/>
        </w:rPr>
        <w:t>ההתקשרות</w:t>
      </w:r>
      <w:r>
        <w:rPr>
          <w:szCs w:val="24"/>
          <w:rtl/>
        </w:rPr>
        <w:t xml:space="preserve"> </w:t>
      </w:r>
      <w:r>
        <w:rPr>
          <w:rFonts w:hint="eastAsia"/>
          <w:szCs w:val="24"/>
          <w:rtl/>
        </w:rPr>
        <w:t>לתוקף</w:t>
      </w:r>
      <w:r>
        <w:rPr>
          <w:szCs w:val="24"/>
          <w:rtl/>
        </w:rPr>
        <w:t>.</w:t>
      </w:r>
    </w:p>
    <w:p w:rsidR="00D25D0E" w:rsidRPr="00FF02A5" w:rsidRDefault="00D25D0E" w:rsidP="00D25D0E">
      <w:pPr>
        <w:numPr>
          <w:ilvl w:val="1"/>
          <w:numId w:val="2"/>
        </w:numPr>
        <w:ind w:right="0"/>
        <w:jc w:val="both"/>
        <w:rPr>
          <w:szCs w:val="24"/>
        </w:rPr>
      </w:pPr>
      <w:r>
        <w:rPr>
          <w:rFonts w:hint="eastAsia"/>
          <w:szCs w:val="24"/>
          <w:rtl/>
        </w:rPr>
        <w:t>אם</w:t>
      </w:r>
      <w:r>
        <w:rPr>
          <w:szCs w:val="24"/>
          <w:rtl/>
        </w:rPr>
        <w:t xml:space="preserve"> היקף השירותים יורחב, תורחב הערבות בסכום יחסי. היועץ יהיה האחראי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D25D0E" w:rsidRPr="00FF02A5" w:rsidRDefault="00D25D0E" w:rsidP="00D25D0E">
      <w:pPr>
        <w:numPr>
          <w:ilvl w:val="1"/>
          <w:numId w:val="2"/>
        </w:numPr>
        <w:ind w:right="0"/>
        <w:jc w:val="both"/>
        <w:rPr>
          <w:szCs w:val="24"/>
        </w:rPr>
      </w:pPr>
      <w:r>
        <w:rPr>
          <w:rFonts w:hint="eastAsia"/>
          <w:szCs w:val="24"/>
          <w:rtl/>
        </w:rPr>
        <w:t>בכל</w:t>
      </w:r>
      <w:r>
        <w:rPr>
          <w:szCs w:val="24"/>
          <w:rtl/>
        </w:rPr>
        <w:t xml:space="preserve"> </w:t>
      </w:r>
      <w:r>
        <w:rPr>
          <w:rFonts w:hint="eastAsia"/>
          <w:szCs w:val="24"/>
          <w:rtl/>
        </w:rPr>
        <w:t>מקרה</w:t>
      </w:r>
      <w:r>
        <w:rPr>
          <w:szCs w:val="24"/>
          <w:rtl/>
        </w:rPr>
        <w:t xml:space="preserve"> </w:t>
      </w:r>
      <w:r>
        <w:rPr>
          <w:rFonts w:hint="eastAsia"/>
          <w:szCs w:val="24"/>
          <w:rtl/>
        </w:rPr>
        <w:t>שבו</w:t>
      </w:r>
      <w:r>
        <w:rPr>
          <w:szCs w:val="24"/>
          <w:rtl/>
        </w:rPr>
        <w:t xml:space="preserve"> </w:t>
      </w:r>
      <w:r>
        <w:rPr>
          <w:rFonts w:hint="eastAsia"/>
          <w:szCs w:val="24"/>
          <w:rtl/>
        </w:rPr>
        <w:t>לדעת</w:t>
      </w:r>
      <w:r>
        <w:rPr>
          <w:szCs w:val="24"/>
          <w:rtl/>
        </w:rPr>
        <w:t xml:space="preserve"> </w:t>
      </w:r>
      <w:r>
        <w:rPr>
          <w:rFonts w:hint="eastAsia"/>
          <w:szCs w:val="24"/>
          <w:rtl/>
        </w:rPr>
        <w:t>המשרד</w:t>
      </w:r>
      <w:r>
        <w:rPr>
          <w:szCs w:val="24"/>
          <w:rtl/>
        </w:rPr>
        <w:t xml:space="preserve"> </w:t>
      </w:r>
      <w:r>
        <w:rPr>
          <w:rFonts w:hint="eastAsia"/>
          <w:szCs w:val="24"/>
          <w:rtl/>
        </w:rPr>
        <w:t>הפר</w:t>
      </w:r>
      <w:r>
        <w:rPr>
          <w:szCs w:val="24"/>
          <w:rtl/>
        </w:rPr>
        <w:t xml:space="preserve"> </w:t>
      </w:r>
      <w:r>
        <w:rPr>
          <w:rFonts w:hint="eastAsia"/>
          <w:szCs w:val="24"/>
          <w:rtl/>
        </w:rPr>
        <w:t>היועץ</w:t>
      </w:r>
      <w:r>
        <w:rPr>
          <w:szCs w:val="24"/>
          <w:rtl/>
        </w:rPr>
        <w:t xml:space="preserve"> </w:t>
      </w:r>
      <w:r>
        <w:rPr>
          <w:rFonts w:hint="eastAsia"/>
          <w:szCs w:val="24"/>
          <w:rtl/>
        </w:rPr>
        <w:t>ו</w:t>
      </w:r>
      <w:r>
        <w:rPr>
          <w:szCs w:val="24"/>
          <w:rtl/>
        </w:rPr>
        <w:t xml:space="preserve">/או </w:t>
      </w:r>
      <w:r>
        <w:rPr>
          <w:rFonts w:hint="eastAsia"/>
          <w:szCs w:val="24"/>
          <w:rtl/>
        </w:rPr>
        <w:t>לא</w:t>
      </w:r>
      <w:r>
        <w:rPr>
          <w:szCs w:val="24"/>
          <w:rtl/>
        </w:rPr>
        <w:t xml:space="preserve"> </w:t>
      </w:r>
      <w:r>
        <w:rPr>
          <w:rFonts w:hint="eastAsia"/>
          <w:szCs w:val="24"/>
          <w:rtl/>
        </w:rPr>
        <w:t>קיים</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ו</w:t>
      </w:r>
      <w:r>
        <w:rPr>
          <w:szCs w:val="24"/>
          <w:rtl/>
        </w:rPr>
        <w:t xml:space="preserve">/או </w:t>
      </w:r>
      <w:r>
        <w:rPr>
          <w:rFonts w:hint="eastAsia"/>
          <w:szCs w:val="24"/>
          <w:rtl/>
        </w:rPr>
        <w:t>לא</w:t>
      </w:r>
      <w:r>
        <w:rPr>
          <w:szCs w:val="24"/>
          <w:rtl/>
        </w:rPr>
        <w:t xml:space="preserve"> </w:t>
      </w:r>
      <w:r>
        <w:rPr>
          <w:rFonts w:hint="eastAsia"/>
          <w:szCs w:val="24"/>
          <w:rtl/>
        </w:rPr>
        <w:t>תיקן</w:t>
      </w:r>
      <w:r>
        <w:rPr>
          <w:szCs w:val="24"/>
          <w:rtl/>
        </w:rPr>
        <w:t xml:space="preserve"> </w:t>
      </w:r>
      <w:r>
        <w:rPr>
          <w:rFonts w:hint="eastAsia"/>
          <w:szCs w:val="24"/>
          <w:rtl/>
        </w:rPr>
        <w:t>המעוות</w:t>
      </w:r>
      <w:r>
        <w:rPr>
          <w:szCs w:val="24"/>
          <w:rtl/>
        </w:rPr>
        <w:t xml:space="preserve"> </w:t>
      </w:r>
      <w:r>
        <w:rPr>
          <w:rFonts w:hint="eastAsia"/>
          <w:szCs w:val="24"/>
          <w:rtl/>
        </w:rPr>
        <w:t>עפ</w:t>
      </w:r>
      <w:r>
        <w:rPr>
          <w:szCs w:val="24"/>
          <w:rtl/>
        </w:rPr>
        <w:t xml:space="preserve">"י </w:t>
      </w:r>
      <w:r>
        <w:rPr>
          <w:rFonts w:hint="eastAsia"/>
          <w:szCs w:val="24"/>
          <w:rtl/>
        </w:rPr>
        <w:t>דרישת</w:t>
      </w:r>
      <w:r>
        <w:rPr>
          <w:szCs w:val="24"/>
          <w:rtl/>
        </w:rPr>
        <w:t xml:space="preserve"> </w:t>
      </w:r>
      <w:r>
        <w:rPr>
          <w:rFonts w:hint="eastAsia"/>
          <w:szCs w:val="24"/>
          <w:rtl/>
        </w:rPr>
        <w:t>המשרד</w:t>
      </w:r>
      <w:r>
        <w:rPr>
          <w:szCs w:val="24"/>
          <w:rtl/>
        </w:rPr>
        <w:t xml:space="preserve">, </w:t>
      </w:r>
      <w:r>
        <w:rPr>
          <w:rFonts w:hint="eastAsia"/>
          <w:szCs w:val="24"/>
          <w:rtl/>
        </w:rPr>
        <w:t>ו</w:t>
      </w:r>
      <w:r>
        <w:rPr>
          <w:szCs w:val="24"/>
          <w:rtl/>
        </w:rPr>
        <w:t xml:space="preserve">/או </w:t>
      </w:r>
      <w:r>
        <w:rPr>
          <w:rFonts w:hint="eastAsia"/>
          <w:szCs w:val="24"/>
          <w:rtl/>
        </w:rPr>
        <w:t>בכל</w:t>
      </w:r>
      <w:r>
        <w:rPr>
          <w:szCs w:val="24"/>
          <w:rtl/>
        </w:rPr>
        <w:t xml:space="preserve"> </w:t>
      </w:r>
      <w:r>
        <w:rPr>
          <w:rFonts w:hint="eastAsia"/>
          <w:szCs w:val="24"/>
          <w:rtl/>
        </w:rPr>
        <w:t>מקרה</w:t>
      </w:r>
      <w:r>
        <w:rPr>
          <w:szCs w:val="24"/>
          <w:rtl/>
        </w:rPr>
        <w:t xml:space="preserve"> </w:t>
      </w:r>
      <w:r>
        <w:rPr>
          <w:rFonts w:hint="eastAsia"/>
          <w:szCs w:val="24"/>
          <w:rtl/>
        </w:rPr>
        <w:t>בו</w:t>
      </w:r>
      <w:r>
        <w:rPr>
          <w:szCs w:val="24"/>
          <w:rtl/>
        </w:rPr>
        <w:t xml:space="preserve"> </w:t>
      </w:r>
      <w:r>
        <w:rPr>
          <w:rFonts w:hint="eastAsia"/>
          <w:szCs w:val="24"/>
          <w:rtl/>
        </w:rPr>
        <w:t>לא</w:t>
      </w:r>
      <w:r>
        <w:rPr>
          <w:szCs w:val="24"/>
          <w:rtl/>
        </w:rPr>
        <w:t xml:space="preserve"> </w:t>
      </w:r>
      <w:r>
        <w:rPr>
          <w:rFonts w:hint="eastAsia"/>
          <w:szCs w:val="24"/>
          <w:rtl/>
        </w:rPr>
        <w:t>עמד</w:t>
      </w:r>
      <w:r>
        <w:rPr>
          <w:szCs w:val="24"/>
          <w:rtl/>
        </w:rPr>
        <w:t xml:space="preserve"> </w:t>
      </w:r>
      <w:r>
        <w:rPr>
          <w:rFonts w:hint="eastAsia"/>
          <w:szCs w:val="24"/>
          <w:rtl/>
        </w:rPr>
        <w:t>היועץ</w:t>
      </w:r>
      <w:r>
        <w:rPr>
          <w:szCs w:val="24"/>
          <w:rtl/>
        </w:rPr>
        <w:t xml:space="preserve"> </w:t>
      </w:r>
      <w:r>
        <w:rPr>
          <w:rFonts w:hint="eastAsia"/>
          <w:szCs w:val="24"/>
          <w:rtl/>
        </w:rPr>
        <w:t>בהתחייבויותיו</w:t>
      </w:r>
      <w:r>
        <w:rPr>
          <w:szCs w:val="24"/>
          <w:rtl/>
        </w:rPr>
        <w:t xml:space="preserve"> </w:t>
      </w:r>
      <w:r>
        <w:rPr>
          <w:rFonts w:hint="eastAsia"/>
          <w:szCs w:val="24"/>
          <w:rtl/>
        </w:rPr>
        <w:t>ו</w:t>
      </w:r>
      <w:r>
        <w:rPr>
          <w:szCs w:val="24"/>
          <w:rtl/>
        </w:rPr>
        <w:t xml:space="preserve">/או </w:t>
      </w:r>
      <w:r>
        <w:rPr>
          <w:rFonts w:hint="eastAsia"/>
          <w:szCs w:val="24"/>
          <w:rtl/>
        </w:rPr>
        <w:t>שהמשרד</w:t>
      </w:r>
      <w:r>
        <w:rPr>
          <w:szCs w:val="24"/>
          <w:rtl/>
        </w:rPr>
        <w:t xml:space="preserve"> </w:t>
      </w:r>
      <w:r>
        <w:rPr>
          <w:rFonts w:hint="eastAsia"/>
          <w:szCs w:val="24"/>
          <w:rtl/>
        </w:rPr>
        <w:t>עשה</w:t>
      </w:r>
      <w:r>
        <w:rPr>
          <w:szCs w:val="24"/>
          <w:rtl/>
        </w:rPr>
        <w:t xml:space="preserve"> </w:t>
      </w:r>
      <w:r>
        <w:rPr>
          <w:rFonts w:hint="eastAsia"/>
          <w:szCs w:val="24"/>
          <w:rtl/>
        </w:rPr>
        <w:t>שימוש</w:t>
      </w:r>
      <w:r>
        <w:rPr>
          <w:szCs w:val="24"/>
          <w:rtl/>
        </w:rPr>
        <w:t xml:space="preserve"> </w:t>
      </w:r>
      <w:r>
        <w:rPr>
          <w:rFonts w:hint="eastAsia"/>
          <w:szCs w:val="24"/>
          <w:rtl/>
        </w:rPr>
        <w:t>בזכויותיו</w:t>
      </w:r>
      <w:r>
        <w:rPr>
          <w:szCs w:val="24"/>
          <w:rtl/>
        </w:rPr>
        <w:t xml:space="preserve"> </w:t>
      </w:r>
      <w:r>
        <w:rPr>
          <w:rFonts w:hint="eastAsia"/>
          <w:szCs w:val="24"/>
          <w:rtl/>
        </w:rPr>
        <w:t>להוצאות</w:t>
      </w:r>
      <w:r>
        <w:rPr>
          <w:szCs w:val="24"/>
          <w:rtl/>
        </w:rPr>
        <w:t xml:space="preserve"> </w:t>
      </w:r>
      <w:r>
        <w:rPr>
          <w:rFonts w:hint="eastAsia"/>
          <w:szCs w:val="24"/>
          <w:rtl/>
        </w:rPr>
        <w:t>הסכומים</w:t>
      </w:r>
      <w:r>
        <w:rPr>
          <w:szCs w:val="24"/>
          <w:rtl/>
        </w:rPr>
        <w:t xml:space="preserve"> </w:t>
      </w:r>
      <w:r>
        <w:rPr>
          <w:rFonts w:hint="eastAsia"/>
          <w:szCs w:val="24"/>
          <w:rtl/>
        </w:rPr>
        <w:t>שהיועץ</w:t>
      </w:r>
      <w:r>
        <w:rPr>
          <w:szCs w:val="24"/>
          <w:rtl/>
        </w:rPr>
        <w:t xml:space="preserve"> </w:t>
      </w:r>
      <w:r>
        <w:rPr>
          <w:rFonts w:hint="eastAsia"/>
          <w:szCs w:val="24"/>
          <w:rtl/>
        </w:rPr>
        <w:t>חייב</w:t>
      </w:r>
      <w:r>
        <w:rPr>
          <w:szCs w:val="24"/>
          <w:rtl/>
        </w:rPr>
        <w:t xml:space="preserve"> </w:t>
      </w:r>
      <w:r>
        <w:rPr>
          <w:rFonts w:hint="eastAsia"/>
          <w:szCs w:val="24"/>
          <w:rtl/>
        </w:rPr>
        <w:t>בהם</w:t>
      </w:r>
      <w:r>
        <w:rPr>
          <w:szCs w:val="24"/>
          <w:rtl/>
        </w:rPr>
        <w:t xml:space="preserve"> </w:t>
      </w:r>
      <w:r>
        <w:rPr>
          <w:rFonts w:hint="eastAsia"/>
          <w:szCs w:val="24"/>
          <w:rtl/>
        </w:rPr>
        <w:t>על</w:t>
      </w:r>
      <w:r>
        <w:rPr>
          <w:szCs w:val="24"/>
          <w:rtl/>
        </w:rPr>
        <w:t xml:space="preserve"> </w:t>
      </w:r>
      <w:r>
        <w:rPr>
          <w:rFonts w:hint="eastAsia"/>
          <w:szCs w:val="24"/>
          <w:rtl/>
        </w:rPr>
        <w:t>פי</w:t>
      </w:r>
      <w:r>
        <w:rPr>
          <w:szCs w:val="24"/>
          <w:rtl/>
        </w:rPr>
        <w:t xml:space="preserve"> </w:t>
      </w:r>
      <w:r>
        <w:rPr>
          <w:rFonts w:hint="eastAsia"/>
          <w:szCs w:val="24"/>
          <w:rtl/>
        </w:rPr>
        <w:t>החוזה</w:t>
      </w:r>
      <w:r>
        <w:rPr>
          <w:szCs w:val="24"/>
          <w:rtl/>
        </w:rPr>
        <w:t xml:space="preserve">, </w:t>
      </w:r>
      <w:r>
        <w:rPr>
          <w:rFonts w:hint="eastAsia"/>
          <w:szCs w:val="24"/>
          <w:rtl/>
        </w:rPr>
        <w:t>יהא</w:t>
      </w:r>
      <w:r>
        <w:rPr>
          <w:szCs w:val="24"/>
          <w:rtl/>
        </w:rPr>
        <w:t xml:space="preserve"> </w:t>
      </w:r>
      <w:r>
        <w:rPr>
          <w:rFonts w:hint="eastAsia"/>
          <w:szCs w:val="24"/>
          <w:rtl/>
        </w:rPr>
        <w:t>המשרד</w:t>
      </w:r>
      <w:r>
        <w:rPr>
          <w:szCs w:val="24"/>
          <w:rtl/>
        </w:rPr>
        <w:t xml:space="preserve"> </w:t>
      </w:r>
      <w:r>
        <w:rPr>
          <w:rFonts w:hint="eastAsia"/>
          <w:szCs w:val="24"/>
          <w:rtl/>
        </w:rPr>
        <w:t>זכאי</w:t>
      </w:r>
      <w:r>
        <w:rPr>
          <w:szCs w:val="24"/>
          <w:rtl/>
        </w:rPr>
        <w:t xml:space="preserve"> </w:t>
      </w:r>
      <w:r>
        <w:rPr>
          <w:rFonts w:hint="eastAsia"/>
          <w:szCs w:val="24"/>
          <w:rtl/>
        </w:rPr>
        <w:t>לממש</w:t>
      </w:r>
      <w:r>
        <w:rPr>
          <w:szCs w:val="24"/>
          <w:rtl/>
        </w:rPr>
        <w:t xml:space="preserve"> </w:t>
      </w:r>
      <w:r>
        <w:rPr>
          <w:rFonts w:hint="eastAsia"/>
          <w:szCs w:val="24"/>
          <w:rtl/>
        </w:rPr>
        <w:t>את</w:t>
      </w:r>
      <w:r>
        <w:rPr>
          <w:szCs w:val="24"/>
          <w:rtl/>
        </w:rPr>
        <w:t xml:space="preserve"> </w:t>
      </w:r>
      <w:r>
        <w:rPr>
          <w:rFonts w:hint="eastAsia"/>
          <w:szCs w:val="24"/>
          <w:rtl/>
        </w:rPr>
        <w:t>הערבות</w:t>
      </w:r>
      <w:r>
        <w:rPr>
          <w:szCs w:val="24"/>
          <w:rtl/>
        </w:rPr>
        <w:t xml:space="preserve">, </w:t>
      </w:r>
      <w:r>
        <w:rPr>
          <w:rFonts w:hint="eastAsia"/>
          <w:szCs w:val="24"/>
          <w:rtl/>
        </w:rPr>
        <w:t>כולה</w:t>
      </w:r>
      <w:r>
        <w:rPr>
          <w:szCs w:val="24"/>
          <w:rtl/>
        </w:rPr>
        <w:t xml:space="preserve"> </w:t>
      </w:r>
      <w:r>
        <w:rPr>
          <w:rFonts w:hint="eastAsia"/>
          <w:szCs w:val="24"/>
          <w:rtl/>
        </w:rPr>
        <w:t>או</w:t>
      </w:r>
      <w:r>
        <w:rPr>
          <w:szCs w:val="24"/>
          <w:rtl/>
        </w:rPr>
        <w:t xml:space="preserve"> </w:t>
      </w:r>
      <w:r>
        <w:rPr>
          <w:rFonts w:hint="eastAsia"/>
          <w:szCs w:val="24"/>
          <w:rtl/>
        </w:rPr>
        <w:t>מקצתה</w:t>
      </w:r>
      <w:r>
        <w:rPr>
          <w:szCs w:val="24"/>
          <w:rtl/>
        </w:rPr>
        <w:t>.</w:t>
      </w:r>
    </w:p>
    <w:p w:rsidR="00D25D0E" w:rsidRPr="00FF02A5" w:rsidRDefault="00D25D0E" w:rsidP="00D25D0E">
      <w:pPr>
        <w:numPr>
          <w:ilvl w:val="1"/>
          <w:numId w:val="2"/>
        </w:numPr>
        <w:ind w:right="0"/>
        <w:jc w:val="both"/>
        <w:rPr>
          <w:szCs w:val="24"/>
        </w:rPr>
      </w:pPr>
      <w:r>
        <w:rPr>
          <w:rFonts w:hint="eastAsia"/>
          <w:szCs w:val="24"/>
          <w:rtl/>
        </w:rPr>
        <w:t>הערבות</w:t>
      </w:r>
      <w:r>
        <w:rPr>
          <w:szCs w:val="24"/>
          <w:rtl/>
        </w:rPr>
        <w:t xml:space="preserve"> </w:t>
      </w:r>
      <w:r>
        <w:rPr>
          <w:rFonts w:hint="eastAsia"/>
          <w:szCs w:val="24"/>
          <w:rtl/>
        </w:rPr>
        <w:t>תהיה</w:t>
      </w:r>
      <w:r>
        <w:rPr>
          <w:szCs w:val="24"/>
          <w:rtl/>
        </w:rPr>
        <w:t xml:space="preserve"> </w:t>
      </w:r>
      <w:r>
        <w:rPr>
          <w:rFonts w:hint="eastAsia"/>
          <w:szCs w:val="24"/>
          <w:rtl/>
        </w:rPr>
        <w:t>ניתנת</w:t>
      </w:r>
      <w:r>
        <w:rPr>
          <w:szCs w:val="24"/>
          <w:rtl/>
        </w:rPr>
        <w:t xml:space="preserve"> </w:t>
      </w:r>
      <w:r>
        <w:rPr>
          <w:rFonts w:hint="eastAsia"/>
          <w:szCs w:val="24"/>
          <w:rtl/>
        </w:rPr>
        <w:t>לחילוט</w:t>
      </w:r>
      <w:r>
        <w:rPr>
          <w:szCs w:val="24"/>
          <w:rtl/>
        </w:rPr>
        <w:t xml:space="preserve"> </w:t>
      </w:r>
      <w:r>
        <w:rPr>
          <w:rFonts w:hint="eastAsia"/>
          <w:szCs w:val="24"/>
          <w:rtl/>
        </w:rPr>
        <w:t>ע</w:t>
      </w:r>
      <w:r>
        <w:rPr>
          <w:szCs w:val="24"/>
          <w:rtl/>
        </w:rPr>
        <w:t xml:space="preserve">"י </w:t>
      </w:r>
      <w:r>
        <w:rPr>
          <w:rFonts w:hint="eastAsia"/>
          <w:szCs w:val="24"/>
          <w:rtl/>
        </w:rPr>
        <w:t>המשרד</w:t>
      </w:r>
      <w:r>
        <w:rPr>
          <w:szCs w:val="24"/>
          <w:rtl/>
        </w:rPr>
        <w:t xml:space="preserve"> </w:t>
      </w:r>
      <w:r>
        <w:rPr>
          <w:rFonts w:hint="eastAsia"/>
          <w:szCs w:val="24"/>
          <w:rtl/>
        </w:rPr>
        <w:t>גם</w:t>
      </w:r>
      <w:r>
        <w:rPr>
          <w:szCs w:val="24"/>
          <w:rtl/>
        </w:rPr>
        <w:t xml:space="preserve"> </w:t>
      </w:r>
      <w:r>
        <w:rPr>
          <w:rFonts w:hint="eastAsia"/>
          <w:szCs w:val="24"/>
          <w:rtl/>
        </w:rPr>
        <w:t>לצורך</w:t>
      </w:r>
      <w:r>
        <w:rPr>
          <w:szCs w:val="24"/>
          <w:rtl/>
        </w:rPr>
        <w:t xml:space="preserve"> </w:t>
      </w:r>
      <w:r>
        <w:rPr>
          <w:rFonts w:hint="eastAsia"/>
          <w:szCs w:val="24"/>
          <w:rtl/>
        </w:rPr>
        <w:t>גביית</w:t>
      </w:r>
      <w:r>
        <w:rPr>
          <w:szCs w:val="24"/>
          <w:rtl/>
        </w:rPr>
        <w:t xml:space="preserve"> </w:t>
      </w:r>
      <w:r>
        <w:rPr>
          <w:rFonts w:hint="eastAsia"/>
          <w:szCs w:val="24"/>
          <w:rtl/>
        </w:rPr>
        <w:t>תשלום</w:t>
      </w:r>
      <w:r>
        <w:rPr>
          <w:szCs w:val="24"/>
          <w:rtl/>
        </w:rPr>
        <w:t xml:space="preserve"> </w:t>
      </w:r>
      <w:r>
        <w:rPr>
          <w:rFonts w:hint="eastAsia"/>
          <w:szCs w:val="24"/>
          <w:rtl/>
        </w:rPr>
        <w:t>פיצויים</w:t>
      </w:r>
      <w:r>
        <w:rPr>
          <w:szCs w:val="24"/>
          <w:rtl/>
        </w:rPr>
        <w:t xml:space="preserve"> </w:t>
      </w:r>
      <w:r>
        <w:rPr>
          <w:rFonts w:hint="eastAsia"/>
          <w:szCs w:val="24"/>
          <w:rtl/>
        </w:rPr>
        <w:t>למשרד</w:t>
      </w:r>
      <w:r>
        <w:rPr>
          <w:szCs w:val="24"/>
          <w:rtl/>
        </w:rPr>
        <w:t xml:space="preserve"> </w:t>
      </w:r>
      <w:r>
        <w:rPr>
          <w:rFonts w:hint="eastAsia"/>
          <w:szCs w:val="24"/>
          <w:rtl/>
        </w:rPr>
        <w:t>עקב</w:t>
      </w:r>
      <w:r>
        <w:rPr>
          <w:szCs w:val="24"/>
          <w:rtl/>
        </w:rPr>
        <w:t xml:space="preserve"> </w:t>
      </w:r>
      <w:r>
        <w:rPr>
          <w:rFonts w:hint="eastAsia"/>
          <w:szCs w:val="24"/>
          <w:rtl/>
        </w:rPr>
        <w:t>הפרת</w:t>
      </w:r>
      <w:r>
        <w:rPr>
          <w:szCs w:val="24"/>
          <w:rtl/>
        </w:rPr>
        <w:t xml:space="preserve"> </w:t>
      </w:r>
      <w:r>
        <w:rPr>
          <w:rFonts w:hint="eastAsia"/>
          <w:szCs w:val="24"/>
          <w:rtl/>
        </w:rPr>
        <w:t>ההסכם</w:t>
      </w:r>
      <w:r>
        <w:rPr>
          <w:szCs w:val="24"/>
          <w:rtl/>
        </w:rPr>
        <w:t xml:space="preserve"> </w:t>
      </w:r>
      <w:r>
        <w:rPr>
          <w:rFonts w:hint="eastAsia"/>
          <w:szCs w:val="24"/>
          <w:rtl/>
        </w:rPr>
        <w:t>ע</w:t>
      </w:r>
      <w:r>
        <w:rPr>
          <w:szCs w:val="24"/>
          <w:rtl/>
        </w:rPr>
        <w:t xml:space="preserve">"י </w:t>
      </w:r>
      <w:r>
        <w:rPr>
          <w:rFonts w:hint="eastAsia"/>
          <w:szCs w:val="24"/>
          <w:rtl/>
        </w:rPr>
        <w:t>היועץ</w:t>
      </w:r>
      <w:r>
        <w:rPr>
          <w:szCs w:val="24"/>
          <w:rtl/>
        </w:rPr>
        <w:t xml:space="preserve">, </w:t>
      </w:r>
      <w:r>
        <w:rPr>
          <w:rFonts w:hint="eastAsia"/>
          <w:szCs w:val="24"/>
          <w:rtl/>
        </w:rPr>
        <w:t>או</w:t>
      </w:r>
      <w:r>
        <w:rPr>
          <w:szCs w:val="24"/>
          <w:rtl/>
        </w:rPr>
        <w:t xml:space="preserve"> </w:t>
      </w:r>
      <w:r>
        <w:rPr>
          <w:rFonts w:hint="eastAsia"/>
          <w:szCs w:val="24"/>
          <w:rtl/>
        </w:rPr>
        <w:t>לצורך</w:t>
      </w:r>
      <w:r>
        <w:rPr>
          <w:szCs w:val="24"/>
          <w:rtl/>
        </w:rPr>
        <w:t xml:space="preserve"> </w:t>
      </w:r>
      <w:r>
        <w:rPr>
          <w:rFonts w:hint="eastAsia"/>
          <w:szCs w:val="24"/>
          <w:rtl/>
        </w:rPr>
        <w:t>כל</w:t>
      </w:r>
      <w:r>
        <w:rPr>
          <w:szCs w:val="24"/>
          <w:rtl/>
        </w:rPr>
        <w:t xml:space="preserve"> </w:t>
      </w:r>
      <w:r>
        <w:rPr>
          <w:rFonts w:hint="eastAsia"/>
          <w:szCs w:val="24"/>
          <w:rtl/>
        </w:rPr>
        <w:t>תשלום</w:t>
      </w:r>
      <w:r>
        <w:rPr>
          <w:szCs w:val="24"/>
          <w:rtl/>
        </w:rPr>
        <w:t xml:space="preserve"> </w:t>
      </w:r>
      <w:r>
        <w:rPr>
          <w:rFonts w:hint="eastAsia"/>
          <w:szCs w:val="24"/>
          <w:rtl/>
        </w:rPr>
        <w:t>אחר</w:t>
      </w:r>
      <w:r>
        <w:rPr>
          <w:szCs w:val="24"/>
          <w:rtl/>
        </w:rPr>
        <w:t xml:space="preserve"> </w:t>
      </w:r>
      <w:r>
        <w:rPr>
          <w:rFonts w:hint="eastAsia"/>
          <w:szCs w:val="24"/>
          <w:rtl/>
        </w:rPr>
        <w:t>המגיע</w:t>
      </w:r>
      <w:r>
        <w:rPr>
          <w:szCs w:val="24"/>
          <w:rtl/>
        </w:rPr>
        <w:t xml:space="preserve"> </w:t>
      </w:r>
      <w:r>
        <w:rPr>
          <w:rFonts w:hint="eastAsia"/>
          <w:szCs w:val="24"/>
          <w:rtl/>
        </w:rPr>
        <w:t>לדעת</w:t>
      </w:r>
      <w:r>
        <w:rPr>
          <w:szCs w:val="24"/>
          <w:rtl/>
        </w:rPr>
        <w:t xml:space="preserve"> </w:t>
      </w:r>
      <w:r>
        <w:rPr>
          <w:rFonts w:hint="eastAsia"/>
          <w:szCs w:val="24"/>
          <w:rtl/>
        </w:rPr>
        <w:t>המשרד</w:t>
      </w:r>
      <w:r>
        <w:rPr>
          <w:szCs w:val="24"/>
          <w:rtl/>
        </w:rPr>
        <w:t xml:space="preserve"> </w:t>
      </w:r>
      <w:r>
        <w:rPr>
          <w:rFonts w:hint="eastAsia"/>
          <w:szCs w:val="24"/>
          <w:rtl/>
        </w:rPr>
        <w:t>מהיועץ</w:t>
      </w:r>
      <w:r>
        <w:rPr>
          <w:szCs w:val="24"/>
          <w:rtl/>
        </w:rPr>
        <w:t xml:space="preserve">. </w:t>
      </w:r>
      <w:r>
        <w:rPr>
          <w:rFonts w:hint="eastAsia"/>
          <w:szCs w:val="24"/>
          <w:rtl/>
        </w:rPr>
        <w:t>אין</w:t>
      </w:r>
      <w:r>
        <w:rPr>
          <w:szCs w:val="24"/>
          <w:rtl/>
        </w:rPr>
        <w:t xml:space="preserve"> </w:t>
      </w:r>
      <w:r>
        <w:rPr>
          <w:rFonts w:hint="eastAsia"/>
          <w:szCs w:val="24"/>
          <w:rtl/>
        </w:rPr>
        <w:t>בגובה</w:t>
      </w:r>
      <w:r>
        <w:rPr>
          <w:szCs w:val="24"/>
          <w:rtl/>
        </w:rPr>
        <w:t xml:space="preserve"> </w:t>
      </w:r>
      <w:r>
        <w:rPr>
          <w:rFonts w:hint="eastAsia"/>
          <w:szCs w:val="24"/>
          <w:rtl/>
        </w:rPr>
        <w:t>הערבות</w:t>
      </w:r>
      <w:r>
        <w:rPr>
          <w:szCs w:val="24"/>
          <w:rtl/>
        </w:rPr>
        <w:t xml:space="preserve"> </w:t>
      </w:r>
      <w:r>
        <w:rPr>
          <w:rFonts w:hint="eastAsia"/>
          <w:szCs w:val="24"/>
          <w:rtl/>
        </w:rPr>
        <w:t>לשמש</w:t>
      </w:r>
      <w:r>
        <w:rPr>
          <w:szCs w:val="24"/>
          <w:rtl/>
        </w:rPr>
        <w:t xml:space="preserve"> </w:t>
      </w:r>
      <w:r>
        <w:rPr>
          <w:rFonts w:hint="eastAsia"/>
          <w:szCs w:val="24"/>
          <w:rtl/>
        </w:rPr>
        <w:t>כל</w:t>
      </w:r>
      <w:r>
        <w:rPr>
          <w:szCs w:val="24"/>
          <w:rtl/>
        </w:rPr>
        <w:t xml:space="preserve"> </w:t>
      </w:r>
      <w:r>
        <w:rPr>
          <w:rFonts w:hint="eastAsia"/>
          <w:szCs w:val="24"/>
          <w:rtl/>
        </w:rPr>
        <w:t>הגבלה</w:t>
      </w:r>
      <w:r>
        <w:rPr>
          <w:szCs w:val="24"/>
          <w:rtl/>
        </w:rPr>
        <w:t xml:space="preserve"> </w:t>
      </w:r>
      <w:r>
        <w:rPr>
          <w:rFonts w:hint="eastAsia"/>
          <w:szCs w:val="24"/>
          <w:rtl/>
        </w:rPr>
        <w:t>או</w:t>
      </w:r>
      <w:r>
        <w:rPr>
          <w:szCs w:val="24"/>
          <w:rtl/>
        </w:rPr>
        <w:t xml:space="preserve"> </w:t>
      </w:r>
      <w:r>
        <w:rPr>
          <w:rFonts w:hint="eastAsia"/>
          <w:szCs w:val="24"/>
          <w:rtl/>
        </w:rPr>
        <w:t>תקרה</w:t>
      </w:r>
      <w:r>
        <w:rPr>
          <w:szCs w:val="24"/>
          <w:rtl/>
        </w:rPr>
        <w:t xml:space="preserve"> </w:t>
      </w:r>
      <w:r>
        <w:rPr>
          <w:rFonts w:hint="eastAsia"/>
          <w:szCs w:val="24"/>
          <w:rtl/>
        </w:rPr>
        <w:t>להתחייבויותיו</w:t>
      </w:r>
      <w:r>
        <w:rPr>
          <w:szCs w:val="24"/>
          <w:rtl/>
        </w:rPr>
        <w:t xml:space="preserve"> </w:t>
      </w:r>
      <w:r>
        <w:rPr>
          <w:rFonts w:hint="eastAsia"/>
          <w:szCs w:val="24"/>
          <w:rtl/>
        </w:rPr>
        <w:t>של</w:t>
      </w:r>
      <w:r>
        <w:rPr>
          <w:szCs w:val="24"/>
          <w:rtl/>
        </w:rPr>
        <w:t xml:space="preserve"> </w:t>
      </w:r>
      <w:r>
        <w:rPr>
          <w:rFonts w:hint="eastAsia"/>
          <w:szCs w:val="24"/>
          <w:rtl/>
        </w:rPr>
        <w:t>היועץ</w:t>
      </w:r>
      <w:r>
        <w:rPr>
          <w:szCs w:val="24"/>
          <w:rtl/>
        </w:rPr>
        <w:t xml:space="preserve">. </w:t>
      </w:r>
      <w:r>
        <w:rPr>
          <w:rFonts w:hint="eastAsia"/>
          <w:szCs w:val="24"/>
          <w:rtl/>
        </w:rPr>
        <w:t>נוסח</w:t>
      </w:r>
      <w:r>
        <w:rPr>
          <w:szCs w:val="24"/>
          <w:rtl/>
        </w:rPr>
        <w:t xml:space="preserve"> </w:t>
      </w:r>
      <w:r>
        <w:rPr>
          <w:rFonts w:hint="eastAsia"/>
          <w:szCs w:val="24"/>
          <w:rtl/>
        </w:rPr>
        <w:t>הערבות</w:t>
      </w:r>
      <w:r>
        <w:rPr>
          <w:szCs w:val="24"/>
          <w:rtl/>
        </w:rPr>
        <w:t xml:space="preserve"> </w:t>
      </w:r>
      <w:r>
        <w:rPr>
          <w:rFonts w:hint="eastAsia"/>
          <w:szCs w:val="24"/>
          <w:rtl/>
        </w:rPr>
        <w:t>יהיה</w:t>
      </w:r>
      <w:r>
        <w:rPr>
          <w:szCs w:val="24"/>
          <w:rtl/>
        </w:rPr>
        <w:t xml:space="preserve"> </w:t>
      </w:r>
      <w:r>
        <w:rPr>
          <w:rFonts w:hint="eastAsia"/>
          <w:szCs w:val="24"/>
          <w:rtl/>
        </w:rPr>
        <w:t>בהתאם</w:t>
      </w:r>
      <w:r>
        <w:rPr>
          <w:szCs w:val="24"/>
          <w:rtl/>
        </w:rPr>
        <w:t xml:space="preserve"> </w:t>
      </w:r>
      <w:r>
        <w:rPr>
          <w:rFonts w:hint="eastAsia"/>
          <w:szCs w:val="24"/>
          <w:rtl/>
        </w:rPr>
        <w:t>להוראות</w:t>
      </w:r>
      <w:r>
        <w:rPr>
          <w:szCs w:val="24"/>
          <w:rtl/>
        </w:rPr>
        <w:t xml:space="preserve"> </w:t>
      </w:r>
      <w:r>
        <w:rPr>
          <w:rFonts w:hint="eastAsia"/>
          <w:szCs w:val="24"/>
          <w:rtl/>
        </w:rPr>
        <w:t>החשב</w:t>
      </w:r>
      <w:r>
        <w:rPr>
          <w:szCs w:val="24"/>
          <w:rtl/>
        </w:rPr>
        <w:t xml:space="preserve"> </w:t>
      </w:r>
      <w:r>
        <w:rPr>
          <w:rFonts w:hint="eastAsia"/>
          <w:szCs w:val="24"/>
          <w:rtl/>
        </w:rPr>
        <w:t>הכללי</w:t>
      </w:r>
      <w:r>
        <w:rPr>
          <w:szCs w:val="24"/>
          <w:rtl/>
        </w:rPr>
        <w:t xml:space="preserve"> </w:t>
      </w:r>
      <w:r>
        <w:rPr>
          <w:rFonts w:hint="eastAsia"/>
          <w:szCs w:val="24"/>
          <w:rtl/>
        </w:rPr>
        <w:t>והיא</w:t>
      </w:r>
      <w:r>
        <w:rPr>
          <w:szCs w:val="24"/>
          <w:rtl/>
        </w:rPr>
        <w:t xml:space="preserve"> </w:t>
      </w:r>
      <w:r>
        <w:rPr>
          <w:rFonts w:hint="eastAsia"/>
          <w:szCs w:val="24"/>
          <w:rtl/>
        </w:rPr>
        <w:t>תיחתם</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מורשי</w:t>
      </w:r>
      <w:r>
        <w:rPr>
          <w:szCs w:val="24"/>
          <w:rtl/>
        </w:rPr>
        <w:t xml:space="preserve"> </w:t>
      </w:r>
      <w:r>
        <w:rPr>
          <w:rFonts w:hint="eastAsia"/>
          <w:szCs w:val="24"/>
          <w:rtl/>
        </w:rPr>
        <w:t>חתימה</w:t>
      </w:r>
      <w:r>
        <w:rPr>
          <w:szCs w:val="24"/>
          <w:rtl/>
        </w:rPr>
        <w:t xml:space="preserve"> </w:t>
      </w:r>
      <w:r>
        <w:rPr>
          <w:rFonts w:hint="eastAsia"/>
          <w:szCs w:val="24"/>
          <w:rtl/>
        </w:rPr>
        <w:t>מטעם</w:t>
      </w:r>
      <w:r>
        <w:rPr>
          <w:szCs w:val="24"/>
          <w:rtl/>
        </w:rPr>
        <w:t xml:space="preserve"> </w:t>
      </w:r>
      <w:r>
        <w:rPr>
          <w:rFonts w:hint="eastAsia"/>
          <w:szCs w:val="24"/>
          <w:rtl/>
        </w:rPr>
        <w:t>הבנק</w:t>
      </w:r>
      <w:r>
        <w:rPr>
          <w:szCs w:val="24"/>
          <w:rtl/>
        </w:rPr>
        <w:t xml:space="preserve">. </w:t>
      </w:r>
      <w:r>
        <w:rPr>
          <w:rFonts w:hint="eastAsia"/>
          <w:szCs w:val="24"/>
          <w:rtl/>
        </w:rPr>
        <w:t>היועץ</w:t>
      </w:r>
      <w:r>
        <w:rPr>
          <w:szCs w:val="24"/>
          <w:rtl/>
        </w:rPr>
        <w:t xml:space="preserve"> </w:t>
      </w:r>
      <w:r>
        <w:rPr>
          <w:rFonts w:hint="eastAsia"/>
          <w:szCs w:val="24"/>
          <w:rtl/>
        </w:rPr>
        <w:t>הוא</w:t>
      </w:r>
      <w:r>
        <w:rPr>
          <w:szCs w:val="24"/>
          <w:rtl/>
        </w:rPr>
        <w:t xml:space="preserve"> </w:t>
      </w:r>
      <w:r>
        <w:rPr>
          <w:rFonts w:hint="eastAsia"/>
          <w:szCs w:val="24"/>
          <w:rtl/>
        </w:rPr>
        <w:t>שיישא</w:t>
      </w:r>
      <w:r>
        <w:rPr>
          <w:szCs w:val="24"/>
          <w:rtl/>
        </w:rPr>
        <w:t xml:space="preserve"> </w:t>
      </w:r>
      <w:r>
        <w:rPr>
          <w:rFonts w:hint="eastAsia"/>
          <w:szCs w:val="24"/>
          <w:rtl/>
        </w:rPr>
        <w:t>לבדו</w:t>
      </w:r>
      <w:r>
        <w:rPr>
          <w:szCs w:val="24"/>
          <w:rtl/>
        </w:rPr>
        <w:t xml:space="preserve"> </w:t>
      </w:r>
      <w:r>
        <w:rPr>
          <w:rFonts w:hint="eastAsia"/>
          <w:szCs w:val="24"/>
          <w:rtl/>
        </w:rPr>
        <w:t>בעלויות</w:t>
      </w:r>
      <w:r>
        <w:rPr>
          <w:szCs w:val="24"/>
          <w:rtl/>
        </w:rPr>
        <w:t xml:space="preserve"> </w:t>
      </w:r>
      <w:r>
        <w:rPr>
          <w:rFonts w:hint="eastAsia"/>
          <w:szCs w:val="24"/>
          <w:rtl/>
        </w:rPr>
        <w:t>הפקת</w:t>
      </w:r>
      <w:r>
        <w:rPr>
          <w:szCs w:val="24"/>
          <w:rtl/>
        </w:rPr>
        <w:t xml:space="preserve"> </w:t>
      </w:r>
      <w:r>
        <w:rPr>
          <w:rFonts w:hint="eastAsia"/>
          <w:szCs w:val="24"/>
          <w:rtl/>
        </w:rPr>
        <w:t>הערבות</w:t>
      </w:r>
      <w:r>
        <w:rPr>
          <w:szCs w:val="24"/>
          <w:rtl/>
        </w:rPr>
        <w:t>.</w:t>
      </w:r>
    </w:p>
    <w:p w:rsidR="00D25D0E" w:rsidRPr="00FF02A5" w:rsidRDefault="00D25D0E" w:rsidP="00D25D0E">
      <w:pPr>
        <w:numPr>
          <w:ilvl w:val="1"/>
          <w:numId w:val="2"/>
        </w:numPr>
        <w:ind w:right="0"/>
        <w:jc w:val="both"/>
        <w:rPr>
          <w:szCs w:val="24"/>
        </w:rPr>
      </w:pPr>
      <w:r>
        <w:rPr>
          <w:rFonts w:hint="eastAsia"/>
          <w:szCs w:val="24"/>
          <w:rtl/>
        </w:rPr>
        <w:t>חילט</w:t>
      </w:r>
      <w:r>
        <w:rPr>
          <w:szCs w:val="24"/>
          <w:rtl/>
        </w:rPr>
        <w:t xml:space="preserve"> </w:t>
      </w:r>
      <w:r>
        <w:rPr>
          <w:rFonts w:hint="eastAsia"/>
          <w:szCs w:val="24"/>
          <w:rtl/>
        </w:rPr>
        <w:t>המשרד</w:t>
      </w:r>
      <w:r>
        <w:rPr>
          <w:szCs w:val="24"/>
          <w:rtl/>
        </w:rPr>
        <w:t xml:space="preserve"> </w:t>
      </w:r>
      <w:r>
        <w:rPr>
          <w:rFonts w:hint="eastAsia"/>
          <w:szCs w:val="24"/>
          <w:rtl/>
        </w:rPr>
        <w:t>את</w:t>
      </w:r>
      <w:r>
        <w:rPr>
          <w:szCs w:val="24"/>
          <w:rtl/>
        </w:rPr>
        <w:t xml:space="preserve"> </w:t>
      </w:r>
      <w:r>
        <w:rPr>
          <w:rFonts w:hint="eastAsia"/>
          <w:szCs w:val="24"/>
          <w:rtl/>
        </w:rPr>
        <w:t>הערבות</w:t>
      </w:r>
      <w:r>
        <w:rPr>
          <w:szCs w:val="24"/>
          <w:rtl/>
        </w:rPr>
        <w:t xml:space="preserve">, </w:t>
      </w:r>
      <w:r>
        <w:rPr>
          <w:rFonts w:hint="eastAsia"/>
          <w:szCs w:val="24"/>
          <w:rtl/>
        </w:rPr>
        <w:t>והסכם</w:t>
      </w:r>
      <w:r>
        <w:rPr>
          <w:szCs w:val="24"/>
          <w:rtl/>
        </w:rPr>
        <w:t xml:space="preserve"> </w:t>
      </w:r>
      <w:r>
        <w:rPr>
          <w:rFonts w:hint="eastAsia"/>
          <w:szCs w:val="24"/>
          <w:rtl/>
        </w:rPr>
        <w:t>זה</w:t>
      </w:r>
      <w:r>
        <w:rPr>
          <w:szCs w:val="24"/>
          <w:rtl/>
        </w:rPr>
        <w:t xml:space="preserve"> </w:t>
      </w:r>
      <w:r>
        <w:rPr>
          <w:rFonts w:hint="eastAsia"/>
          <w:szCs w:val="24"/>
          <w:rtl/>
        </w:rPr>
        <w:t>לא</w:t>
      </w:r>
      <w:r>
        <w:rPr>
          <w:szCs w:val="24"/>
          <w:rtl/>
        </w:rPr>
        <w:t xml:space="preserve"> </w:t>
      </w:r>
      <w:r>
        <w:rPr>
          <w:rFonts w:hint="eastAsia"/>
          <w:szCs w:val="24"/>
          <w:rtl/>
        </w:rPr>
        <w:t>בוטל</w:t>
      </w:r>
      <w:r>
        <w:rPr>
          <w:szCs w:val="24"/>
          <w:rtl/>
        </w:rPr>
        <w:t xml:space="preserve"> </w:t>
      </w:r>
      <w:r>
        <w:rPr>
          <w:rFonts w:hint="eastAsia"/>
          <w:szCs w:val="24"/>
          <w:rtl/>
        </w:rPr>
        <w:t>או</w:t>
      </w:r>
      <w:r>
        <w:rPr>
          <w:szCs w:val="24"/>
          <w:rtl/>
        </w:rPr>
        <w:t xml:space="preserve"> </w:t>
      </w:r>
      <w:r>
        <w:rPr>
          <w:rFonts w:hint="eastAsia"/>
          <w:szCs w:val="24"/>
          <w:rtl/>
        </w:rPr>
        <w:t>הופסק</w:t>
      </w:r>
      <w:r>
        <w:rPr>
          <w:szCs w:val="24"/>
          <w:rtl/>
        </w:rPr>
        <w:t xml:space="preserve">, </w:t>
      </w:r>
      <w:r>
        <w:rPr>
          <w:rFonts w:hint="eastAsia"/>
          <w:szCs w:val="24"/>
          <w:rtl/>
        </w:rPr>
        <w:t>יהיה</w:t>
      </w:r>
      <w:r>
        <w:rPr>
          <w:szCs w:val="24"/>
          <w:rtl/>
        </w:rPr>
        <w:t xml:space="preserve"> </w:t>
      </w:r>
      <w:r>
        <w:rPr>
          <w:rFonts w:hint="eastAsia"/>
          <w:szCs w:val="24"/>
          <w:rtl/>
        </w:rPr>
        <w:t>על</w:t>
      </w:r>
      <w:r>
        <w:rPr>
          <w:szCs w:val="24"/>
          <w:rtl/>
        </w:rPr>
        <w:t xml:space="preserve"> </w:t>
      </w:r>
      <w:r>
        <w:rPr>
          <w:rFonts w:hint="eastAsia"/>
          <w:szCs w:val="24"/>
          <w:rtl/>
        </w:rPr>
        <w:t>היועץ</w:t>
      </w:r>
      <w:r>
        <w:rPr>
          <w:szCs w:val="24"/>
          <w:rtl/>
        </w:rPr>
        <w:t xml:space="preserve"> </w:t>
      </w:r>
      <w:r>
        <w:rPr>
          <w:rFonts w:hint="eastAsia"/>
          <w:szCs w:val="24"/>
          <w:rtl/>
        </w:rPr>
        <w:t>לדאוג</w:t>
      </w:r>
      <w:r>
        <w:rPr>
          <w:szCs w:val="24"/>
          <w:rtl/>
        </w:rPr>
        <w:t xml:space="preserve"> </w:t>
      </w:r>
      <w:r>
        <w:rPr>
          <w:rFonts w:hint="eastAsia"/>
          <w:szCs w:val="24"/>
          <w:rtl/>
        </w:rPr>
        <w:t>על</w:t>
      </w:r>
      <w:r>
        <w:rPr>
          <w:szCs w:val="24"/>
          <w:rtl/>
        </w:rPr>
        <w:t xml:space="preserve"> </w:t>
      </w:r>
      <w:r>
        <w:rPr>
          <w:rFonts w:hint="eastAsia"/>
          <w:szCs w:val="24"/>
          <w:rtl/>
        </w:rPr>
        <w:t>חשבונו</w:t>
      </w:r>
      <w:r>
        <w:rPr>
          <w:szCs w:val="24"/>
          <w:rtl/>
        </w:rPr>
        <w:t xml:space="preserve"> </w:t>
      </w:r>
      <w:r>
        <w:rPr>
          <w:rFonts w:hint="eastAsia"/>
          <w:szCs w:val="24"/>
          <w:rtl/>
        </w:rPr>
        <w:t>לערבות</w:t>
      </w:r>
      <w:r>
        <w:rPr>
          <w:szCs w:val="24"/>
          <w:rtl/>
        </w:rPr>
        <w:t xml:space="preserve"> </w:t>
      </w:r>
      <w:r>
        <w:rPr>
          <w:rFonts w:hint="eastAsia"/>
          <w:szCs w:val="24"/>
          <w:rtl/>
        </w:rPr>
        <w:t>חדשה</w:t>
      </w:r>
      <w:r>
        <w:rPr>
          <w:szCs w:val="24"/>
          <w:rtl/>
        </w:rPr>
        <w:t xml:space="preserve"> </w:t>
      </w:r>
      <w:r>
        <w:rPr>
          <w:rFonts w:hint="eastAsia"/>
          <w:szCs w:val="24"/>
          <w:rtl/>
        </w:rPr>
        <w:t>בסכום</w:t>
      </w:r>
      <w:r>
        <w:rPr>
          <w:szCs w:val="24"/>
          <w:rtl/>
        </w:rPr>
        <w:t xml:space="preserve"> </w:t>
      </w:r>
      <w:r>
        <w:rPr>
          <w:rFonts w:hint="eastAsia"/>
          <w:szCs w:val="24"/>
          <w:rtl/>
        </w:rPr>
        <w:t>דומה</w:t>
      </w:r>
      <w:r>
        <w:rPr>
          <w:szCs w:val="24"/>
          <w:rtl/>
        </w:rPr>
        <w:t>.</w:t>
      </w:r>
    </w:p>
    <w:p w:rsidR="00D25D0E" w:rsidRDefault="00D25D0E" w:rsidP="00D25D0E">
      <w:pPr>
        <w:spacing w:line="276" w:lineRule="auto"/>
        <w:jc w:val="both"/>
        <w:rPr>
          <w:szCs w:val="24"/>
          <w:rtl/>
        </w:rPr>
      </w:pPr>
    </w:p>
    <w:p w:rsidR="00D25D0E" w:rsidRPr="006E2648" w:rsidRDefault="00D25D0E" w:rsidP="00D25D0E">
      <w:pPr>
        <w:spacing w:line="276" w:lineRule="auto"/>
        <w:ind w:left="567" w:right="567"/>
        <w:jc w:val="both"/>
        <w:rPr>
          <w:szCs w:val="24"/>
          <w:u w:val="single"/>
        </w:rPr>
      </w:pPr>
    </w:p>
    <w:p w:rsidR="00D25D0E" w:rsidRPr="006E2648" w:rsidRDefault="00D25D0E" w:rsidP="00D25D0E">
      <w:pPr>
        <w:numPr>
          <w:ilvl w:val="0"/>
          <w:numId w:val="2"/>
        </w:numPr>
        <w:spacing w:line="276" w:lineRule="auto"/>
        <w:jc w:val="both"/>
        <w:rPr>
          <w:szCs w:val="24"/>
        </w:rPr>
      </w:pPr>
      <w:r w:rsidRPr="006E2648">
        <w:rPr>
          <w:rFonts w:hint="cs"/>
          <w:b/>
          <w:bCs/>
          <w:szCs w:val="24"/>
          <w:u w:val="single"/>
          <w:rtl/>
        </w:rPr>
        <w:t>תמורה ותנאי תשלום</w:t>
      </w:r>
    </w:p>
    <w:p w:rsidR="00D25D0E" w:rsidRPr="006E2648" w:rsidRDefault="00D25D0E" w:rsidP="00D25D0E">
      <w:pPr>
        <w:spacing w:line="276" w:lineRule="auto"/>
        <w:ind w:left="567" w:right="567"/>
        <w:jc w:val="both"/>
        <w:rPr>
          <w:szCs w:val="24"/>
          <w:rtl/>
        </w:rPr>
      </w:pPr>
    </w:p>
    <w:p w:rsidR="00D25D0E" w:rsidRPr="006E2648" w:rsidRDefault="00D25D0E" w:rsidP="00D25D0E">
      <w:pPr>
        <w:spacing w:line="276" w:lineRule="auto"/>
        <w:ind w:left="567"/>
        <w:jc w:val="both"/>
        <w:rPr>
          <w:szCs w:val="24"/>
        </w:rPr>
      </w:pPr>
      <w:r w:rsidRPr="006E2648">
        <w:rPr>
          <w:rFonts w:hint="cs"/>
          <w:szCs w:val="24"/>
          <w:rtl/>
        </w:rPr>
        <w:t xml:space="preserve">תמורת מתן השירותים ומילוי יתר התחייבויות הזוכה על פי הסכם זה, ישלם המשרד לספק עבור כל בדיקה שיבקש המשרד את הסכומים המופיעים </w:t>
      </w:r>
      <w:r>
        <w:rPr>
          <w:rFonts w:hint="cs"/>
          <w:szCs w:val="24"/>
          <w:rtl/>
        </w:rPr>
        <w:t>בהצעת המחיר של הזוכה</w:t>
      </w:r>
      <w:r w:rsidRPr="006E2648">
        <w:rPr>
          <w:rFonts w:hint="cs"/>
          <w:szCs w:val="24"/>
          <w:rtl/>
        </w:rPr>
        <w:t>.</w:t>
      </w:r>
    </w:p>
    <w:p w:rsidR="00D25D0E" w:rsidRPr="006E2648" w:rsidRDefault="00D25D0E" w:rsidP="00D25D0E">
      <w:pPr>
        <w:spacing w:line="276" w:lineRule="auto"/>
        <w:ind w:left="1134" w:right="567"/>
        <w:jc w:val="both"/>
        <w:rPr>
          <w:szCs w:val="24"/>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סכום התמורה הוא סופי ומוחלט ולא יחולו עליו התייקרויות או הצמדות כלשהן. הזוכה לא יקבל כל תשלום או הטבה אחרת מעבר לתמורה, לרבות תשלומים בעד</w:t>
      </w:r>
      <w:r>
        <w:rPr>
          <w:rFonts w:hint="cs"/>
          <w:szCs w:val="24"/>
          <w:rtl/>
        </w:rPr>
        <w:t xml:space="preserve"> נסיעות, זמן נסיעות,</w:t>
      </w:r>
      <w:r w:rsidRPr="006E2648">
        <w:rPr>
          <w:rFonts w:hint="cs"/>
          <w:szCs w:val="24"/>
          <w:rtl/>
        </w:rPr>
        <w:t xml:space="preserve"> הוצאות טלפון, דואר, צילומים, הדפסות, פקס, אש"ל וכיוצא בזה.</w:t>
      </w:r>
    </w:p>
    <w:p w:rsidR="00D25D0E" w:rsidRPr="006E2648" w:rsidRDefault="00D25D0E" w:rsidP="00D25D0E">
      <w:pPr>
        <w:pStyle w:val="af0"/>
        <w:rPr>
          <w:szCs w:val="24"/>
          <w:rtl/>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לא תינתן הצמדה למעט הצמדה במידה וההתקשרות תמשך מעבר לתקופה של 18 חודשים. במקרה כזה יוצמדו התשלומים המגיעים לספק למדד המחירים לצרכן החל מהחודש ה-19 להתקשרות מידי חודש, אלא אם במהלך 18 החודשים הבאים של ההתקשרות יחול שינוי במדד ושיעורו יעלה לכדי</w:t>
      </w:r>
      <w:r>
        <w:rPr>
          <w:rFonts w:hint="cs"/>
          <w:szCs w:val="24"/>
          <w:rtl/>
        </w:rPr>
        <w:t xml:space="preserve"> 4%</w:t>
      </w:r>
      <w:r w:rsidRPr="006E2648">
        <w:rPr>
          <w:rFonts w:hint="cs"/>
          <w:szCs w:val="24"/>
          <w:rtl/>
        </w:rPr>
        <w:t xml:space="preserve"> ומעלה משיעורו במועד חתימת ההסכם, אזי תעשה התאמה לשינויים כדלהלן: שיעור ההתאמה יתבסס על ההשוואה בין המדד שהיה ידוע ממועד שבו עבר המדד את 4% לבין המדד הקובע במועד הגשת החשבוניות.</w:t>
      </w:r>
    </w:p>
    <w:p w:rsidR="00D25D0E" w:rsidRPr="006E2648" w:rsidRDefault="00D25D0E" w:rsidP="00D25D0E">
      <w:pPr>
        <w:pStyle w:val="af0"/>
        <w:rPr>
          <w:szCs w:val="24"/>
          <w:rtl/>
        </w:rPr>
      </w:pPr>
    </w:p>
    <w:p w:rsidR="00D25D0E" w:rsidRPr="006E2648" w:rsidRDefault="00D25D0E" w:rsidP="00D25D0E">
      <w:pPr>
        <w:numPr>
          <w:ilvl w:val="1"/>
          <w:numId w:val="2"/>
        </w:numPr>
        <w:ind w:right="0"/>
        <w:jc w:val="both"/>
        <w:rPr>
          <w:szCs w:val="24"/>
        </w:rPr>
      </w:pPr>
      <w:r w:rsidRPr="006E2648">
        <w:rPr>
          <w:szCs w:val="24"/>
          <w:rtl/>
        </w:rPr>
        <w:t xml:space="preserve">בסיום כל </w:t>
      </w:r>
      <w:r w:rsidRPr="006E2648">
        <w:rPr>
          <w:rFonts w:hint="cs"/>
          <w:szCs w:val="24"/>
          <w:rtl/>
        </w:rPr>
        <w:t xml:space="preserve">חודשיים </w:t>
      </w:r>
      <w:r w:rsidRPr="006E2648">
        <w:rPr>
          <w:szCs w:val="24"/>
          <w:rtl/>
        </w:rPr>
        <w:t xml:space="preserve"> </w:t>
      </w:r>
      <w:r w:rsidRPr="006E2648">
        <w:rPr>
          <w:rFonts w:hint="cs"/>
          <w:szCs w:val="24"/>
          <w:rtl/>
        </w:rPr>
        <w:t xml:space="preserve">קלנדריים </w:t>
      </w:r>
      <w:r w:rsidRPr="006E2648">
        <w:rPr>
          <w:szCs w:val="24"/>
          <w:rtl/>
        </w:rPr>
        <w:t xml:space="preserve"> הזוכה יגיש חשבונית עסקה</w:t>
      </w:r>
      <w:r w:rsidRPr="006E2648">
        <w:rPr>
          <w:rFonts w:hint="cs"/>
          <w:b/>
          <w:bCs/>
          <w:i/>
          <w:iCs/>
          <w:szCs w:val="24"/>
          <w:rtl/>
        </w:rPr>
        <w:t xml:space="preserve"> </w:t>
      </w:r>
      <w:r w:rsidRPr="006E2648">
        <w:rPr>
          <w:szCs w:val="24"/>
          <w:rtl/>
        </w:rPr>
        <w:t>אלי</w:t>
      </w:r>
      <w:r w:rsidRPr="006E2648">
        <w:rPr>
          <w:rFonts w:hint="cs"/>
          <w:szCs w:val="24"/>
          <w:rtl/>
        </w:rPr>
        <w:t>ה</w:t>
      </w:r>
      <w:r w:rsidRPr="006E2648">
        <w:rPr>
          <w:szCs w:val="24"/>
          <w:rtl/>
        </w:rPr>
        <w:t xml:space="preserve"> יצרף דוחות עבודה; </w:t>
      </w:r>
      <w:r w:rsidRPr="006E2648">
        <w:rPr>
          <w:rFonts w:hint="cs"/>
          <w:szCs w:val="24"/>
          <w:rtl/>
        </w:rPr>
        <w:t>הדו"ח יוגש ע"ג טופס שימציא המשרד לספק. עם קבלת הדו"ח יאשר הממונה בכתב כי קיימת התאמה בין מספר השעות שפורטו בדו"ח ובין היקף ומהות השירותים שניתנו בפועל</w:t>
      </w:r>
      <w:r w:rsidRPr="006E2648">
        <w:rPr>
          <w:szCs w:val="24"/>
          <w:rtl/>
        </w:rPr>
        <w:t>.</w:t>
      </w:r>
      <w:r w:rsidRPr="006E2648">
        <w:rPr>
          <w:rFonts w:hint="cs"/>
          <w:szCs w:val="24"/>
          <w:rtl/>
        </w:rPr>
        <w:t xml:space="preserve"> עם קבלת התשלום יעביר הזוכה למשרד חשבונית מס. </w:t>
      </w:r>
      <w:r w:rsidRPr="006E2648">
        <w:rPr>
          <w:szCs w:val="24"/>
          <w:rtl/>
        </w:rPr>
        <w:t>(להלן - "דו"ח העבודה").</w:t>
      </w:r>
    </w:p>
    <w:p w:rsidR="00D25D0E" w:rsidRPr="006E2648" w:rsidRDefault="00D25D0E" w:rsidP="00D25D0E">
      <w:pPr>
        <w:ind w:right="567"/>
        <w:jc w:val="both"/>
        <w:rPr>
          <w:szCs w:val="24"/>
          <w:rtl/>
        </w:rPr>
      </w:pPr>
    </w:p>
    <w:p w:rsidR="00D25D0E" w:rsidRPr="006E2648" w:rsidRDefault="00D25D0E" w:rsidP="00D25D0E">
      <w:pPr>
        <w:numPr>
          <w:ilvl w:val="1"/>
          <w:numId w:val="2"/>
        </w:numPr>
        <w:ind w:right="0"/>
        <w:jc w:val="both"/>
        <w:rPr>
          <w:szCs w:val="24"/>
        </w:rPr>
      </w:pPr>
      <w:r w:rsidRPr="006E2648">
        <w:rPr>
          <w:rFonts w:hint="cs"/>
          <w:szCs w:val="24"/>
          <w:rtl/>
        </w:rPr>
        <w:t>למען הסר ספק יובהר כי התשלומים יבוצעו לאחר אישור הממונה שהעבודה בוצעה לשביעות רצונו</w:t>
      </w:r>
      <w:r>
        <w:rPr>
          <w:rFonts w:hint="cs"/>
          <w:szCs w:val="24"/>
          <w:rtl/>
        </w:rPr>
        <w:t xml:space="preserve"> המלאה</w:t>
      </w:r>
      <w:r w:rsidRPr="006E2648">
        <w:rPr>
          <w:rFonts w:hint="cs"/>
          <w:szCs w:val="24"/>
          <w:rtl/>
        </w:rPr>
        <w:t xml:space="preserve"> ולאחר הגשת החשבונית למשרד.</w:t>
      </w:r>
    </w:p>
    <w:p w:rsidR="00D25D0E" w:rsidRPr="006E2648" w:rsidRDefault="00D25D0E" w:rsidP="00D25D0E">
      <w:pPr>
        <w:ind w:right="567"/>
        <w:jc w:val="both"/>
        <w:rPr>
          <w:szCs w:val="24"/>
          <w:rtl/>
        </w:rPr>
      </w:pPr>
    </w:p>
    <w:p w:rsidR="00D25D0E" w:rsidRPr="006E2648" w:rsidRDefault="00D25D0E" w:rsidP="00D25D0E">
      <w:pPr>
        <w:numPr>
          <w:ilvl w:val="1"/>
          <w:numId w:val="2"/>
        </w:numPr>
        <w:ind w:right="0"/>
        <w:jc w:val="both"/>
        <w:rPr>
          <w:szCs w:val="24"/>
        </w:rPr>
      </w:pPr>
      <w:r w:rsidRPr="006E2648">
        <w:rPr>
          <w:rFonts w:hint="cs"/>
          <w:szCs w:val="24"/>
          <w:rtl/>
        </w:rPr>
        <w:t>ההיקף הכספי</w:t>
      </w:r>
      <w:r>
        <w:rPr>
          <w:rFonts w:hint="cs"/>
          <w:szCs w:val="24"/>
          <w:rtl/>
        </w:rPr>
        <w:t xml:space="preserve">  השנתי </w:t>
      </w:r>
      <w:r w:rsidRPr="006E2648">
        <w:rPr>
          <w:rFonts w:hint="cs"/>
          <w:szCs w:val="24"/>
          <w:rtl/>
        </w:rPr>
        <w:t xml:space="preserve"> של ההסכם לא יעלה על </w:t>
      </w:r>
      <w:r w:rsidRPr="00AB199E">
        <w:rPr>
          <w:szCs w:val="24"/>
          <w:highlight w:val="yellow"/>
          <w:rtl/>
        </w:rPr>
        <w:t>..................</w:t>
      </w:r>
      <w:r w:rsidRPr="006E2648">
        <w:rPr>
          <w:rFonts w:hint="cs"/>
          <w:szCs w:val="24"/>
          <w:rtl/>
        </w:rPr>
        <w:t xml:space="preserve"> ₪ בתוספת מע"מ.</w:t>
      </w:r>
    </w:p>
    <w:p w:rsidR="00D25D0E" w:rsidRPr="006E2648" w:rsidRDefault="00D25D0E" w:rsidP="00D25D0E">
      <w:pPr>
        <w:pStyle w:val="af0"/>
        <w:rPr>
          <w:szCs w:val="24"/>
          <w:rtl/>
        </w:rPr>
      </w:pPr>
    </w:p>
    <w:p w:rsidR="00D25D0E" w:rsidRPr="006E2648" w:rsidRDefault="00D25D0E" w:rsidP="00D25D0E">
      <w:pPr>
        <w:numPr>
          <w:ilvl w:val="1"/>
          <w:numId w:val="2"/>
        </w:numPr>
        <w:ind w:right="0"/>
        <w:jc w:val="both"/>
        <w:rPr>
          <w:szCs w:val="24"/>
          <w:rtl/>
        </w:rPr>
      </w:pPr>
      <w:r w:rsidRPr="006E2648">
        <w:rPr>
          <w:rFonts w:hint="cs"/>
          <w:b/>
          <w:bCs/>
          <w:szCs w:val="24"/>
          <w:rtl/>
        </w:rPr>
        <w:t>אין המשרד מתחייב לביצוע היקף מינימאלי של בדיקות.</w:t>
      </w:r>
    </w:p>
    <w:p w:rsidR="00D25D0E" w:rsidRPr="006E2648" w:rsidRDefault="00D25D0E" w:rsidP="00D25D0E">
      <w:pPr>
        <w:ind w:left="1134" w:right="567"/>
        <w:jc w:val="both"/>
        <w:rPr>
          <w:szCs w:val="24"/>
          <w:rtl/>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 xml:space="preserve">לצרכי הסכם זה מוסכם כי </w:t>
      </w:r>
      <w:r w:rsidRPr="006E2648">
        <w:rPr>
          <w:szCs w:val="24"/>
          <w:rtl/>
        </w:rPr>
        <w:t>"</w:t>
      </w:r>
      <w:r w:rsidRPr="006E2648">
        <w:rPr>
          <w:rFonts w:hint="cs"/>
          <w:szCs w:val="24"/>
          <w:rtl/>
        </w:rPr>
        <w:t>מועד הגשת החשבונית למשרד</w:t>
      </w:r>
      <w:r w:rsidRPr="006E2648">
        <w:rPr>
          <w:szCs w:val="24"/>
          <w:rtl/>
        </w:rPr>
        <w:t>"</w:t>
      </w:r>
      <w:r w:rsidRPr="006E2648">
        <w:rPr>
          <w:rFonts w:hint="cs"/>
          <w:szCs w:val="24"/>
          <w:rtl/>
        </w:rPr>
        <w:t xml:space="preserve"> הינו המועד שבו התקבלה חשבונית המס אצל הממונה. בכל מקרה,</w:t>
      </w:r>
      <w:r w:rsidRPr="006E2648">
        <w:rPr>
          <w:szCs w:val="24"/>
          <w:rtl/>
        </w:rPr>
        <w:t>"</w:t>
      </w:r>
      <w:r w:rsidRPr="006E2648">
        <w:rPr>
          <w:rFonts w:hint="cs"/>
          <w:szCs w:val="24"/>
          <w:rtl/>
        </w:rPr>
        <w:t>מועד הגשת החשבונית למשרד</w:t>
      </w:r>
      <w:r w:rsidRPr="006E2648">
        <w:rPr>
          <w:szCs w:val="24"/>
          <w:rtl/>
        </w:rPr>
        <w:t>"</w:t>
      </w:r>
      <w:r w:rsidRPr="006E2648">
        <w:rPr>
          <w:rFonts w:hint="cs"/>
          <w:szCs w:val="24"/>
          <w:rtl/>
        </w:rPr>
        <w:t xml:space="preserve"> לא יהיה מוקדם ממועד קבלת מלא התמורה שבגינה הוגשה החשבונית. </w:t>
      </w:r>
    </w:p>
    <w:p w:rsidR="00D25D0E" w:rsidRPr="006E2648" w:rsidRDefault="00D25D0E" w:rsidP="00D25D0E">
      <w:pPr>
        <w:numPr>
          <w:ilvl w:val="1"/>
          <w:numId w:val="2"/>
        </w:numPr>
        <w:spacing w:line="276" w:lineRule="auto"/>
        <w:ind w:right="0"/>
        <w:jc w:val="both"/>
        <w:rPr>
          <w:szCs w:val="24"/>
        </w:rPr>
      </w:pPr>
      <w:r w:rsidRPr="006E2648">
        <w:rPr>
          <w:rFonts w:hint="cs"/>
          <w:szCs w:val="24"/>
          <w:rtl/>
        </w:rPr>
        <w:t>התשלומים יתבצעו כדלקמן:</w:t>
      </w:r>
    </w:p>
    <w:p w:rsidR="00D25D0E" w:rsidRPr="006E2648" w:rsidRDefault="00D25D0E" w:rsidP="00D25D0E">
      <w:pPr>
        <w:numPr>
          <w:ilvl w:val="2"/>
          <w:numId w:val="2"/>
        </w:numPr>
        <w:spacing w:line="276" w:lineRule="auto"/>
        <w:ind w:right="0"/>
        <w:jc w:val="both"/>
        <w:rPr>
          <w:szCs w:val="24"/>
        </w:rPr>
      </w:pPr>
      <w:r w:rsidRPr="006E2648">
        <w:rPr>
          <w:rFonts w:hint="cs"/>
          <w:szCs w:val="24"/>
          <w:rtl/>
        </w:rPr>
        <w:t>התמורה לספק תשולם בהתאם לאמור להלן ובכפוף להוראות החשב הכללי המתפרסמות מעת לעת.</w:t>
      </w:r>
    </w:p>
    <w:p w:rsidR="00D25D0E" w:rsidRPr="006E2648" w:rsidRDefault="00D25D0E" w:rsidP="00D25D0E">
      <w:pPr>
        <w:numPr>
          <w:ilvl w:val="2"/>
          <w:numId w:val="2"/>
        </w:numPr>
        <w:spacing w:line="276" w:lineRule="auto"/>
        <w:ind w:right="0"/>
        <w:jc w:val="both"/>
        <w:rPr>
          <w:szCs w:val="24"/>
        </w:rPr>
      </w:pPr>
      <w:r w:rsidRPr="006E2648">
        <w:rPr>
          <w:rFonts w:hint="cs"/>
          <w:b/>
          <w:bCs/>
          <w:szCs w:val="24"/>
          <w:rtl/>
        </w:rPr>
        <w:t>חשבוניות שיוגשו למשרד במחצית הראשונה של כל חודש</w:t>
      </w:r>
      <w:r w:rsidRPr="006E2648">
        <w:rPr>
          <w:rFonts w:hint="cs"/>
          <w:szCs w:val="24"/>
          <w:rtl/>
        </w:rPr>
        <w:t xml:space="preserve"> (בימים 1-15): ישולמו בין התאריכים 15-24 (כולל) של החודש העוקב.</w:t>
      </w:r>
    </w:p>
    <w:p w:rsidR="00D25D0E" w:rsidRPr="006E2648" w:rsidRDefault="00D25D0E" w:rsidP="00D25D0E">
      <w:pPr>
        <w:numPr>
          <w:ilvl w:val="2"/>
          <w:numId w:val="2"/>
        </w:numPr>
        <w:spacing w:line="276" w:lineRule="auto"/>
        <w:ind w:right="0"/>
        <w:jc w:val="both"/>
        <w:rPr>
          <w:szCs w:val="24"/>
        </w:rPr>
      </w:pPr>
      <w:r w:rsidRPr="006E2648">
        <w:rPr>
          <w:rFonts w:hint="cs"/>
          <w:b/>
          <w:bCs/>
          <w:szCs w:val="24"/>
          <w:rtl/>
        </w:rPr>
        <w:t xml:space="preserve">חשבוניות שיוגשו למשרד בין התאריכים 16-24 לכל חודש </w:t>
      </w:r>
      <w:r w:rsidRPr="006E2648">
        <w:rPr>
          <w:rFonts w:hint="cs"/>
          <w:szCs w:val="24"/>
          <w:rtl/>
        </w:rPr>
        <w:t xml:space="preserve">(כולל): ישולמו בין התאריכים 16-24 של החודש העוקב. </w:t>
      </w:r>
    </w:p>
    <w:p w:rsidR="00D25D0E" w:rsidRPr="006E2648" w:rsidRDefault="00D25D0E" w:rsidP="00D25D0E">
      <w:pPr>
        <w:numPr>
          <w:ilvl w:val="2"/>
          <w:numId w:val="2"/>
        </w:numPr>
        <w:spacing w:line="276" w:lineRule="auto"/>
        <w:ind w:right="0"/>
        <w:jc w:val="both"/>
        <w:rPr>
          <w:szCs w:val="24"/>
        </w:rPr>
      </w:pPr>
      <w:r w:rsidRPr="006E2648">
        <w:rPr>
          <w:rFonts w:hint="cs"/>
          <w:b/>
          <w:bCs/>
          <w:szCs w:val="24"/>
          <w:rtl/>
        </w:rPr>
        <w:t>חשבוניות שיוגשו למשרד בין התאריכים 25-31 לכל חודש</w:t>
      </w:r>
      <w:r w:rsidRPr="006E2648">
        <w:rPr>
          <w:rFonts w:hint="cs"/>
          <w:szCs w:val="24"/>
          <w:rtl/>
        </w:rPr>
        <w:t xml:space="preserve"> (כולל): ישולמו ביום ה- 24 לחודש העוקב. </w:t>
      </w:r>
    </w:p>
    <w:p w:rsidR="00D25D0E" w:rsidRPr="006E2648" w:rsidRDefault="00D25D0E" w:rsidP="00D25D0E">
      <w:pPr>
        <w:numPr>
          <w:ilvl w:val="1"/>
          <w:numId w:val="2"/>
        </w:numPr>
        <w:spacing w:line="276" w:lineRule="auto"/>
        <w:ind w:right="0"/>
        <w:jc w:val="both"/>
        <w:rPr>
          <w:szCs w:val="24"/>
          <w:u w:val="single"/>
        </w:rPr>
      </w:pPr>
      <w:r w:rsidRPr="006E2648">
        <w:rPr>
          <w:rFonts w:hint="cs"/>
          <w:szCs w:val="24"/>
          <w:rtl/>
        </w:rPr>
        <w:t xml:space="preserve">חשב </w:t>
      </w:r>
      <w:r>
        <w:rPr>
          <w:rFonts w:hint="cs"/>
          <w:szCs w:val="24"/>
          <w:rtl/>
        </w:rPr>
        <w:t>ה</w:t>
      </w:r>
      <w:r w:rsidRPr="006E2648">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25D0E" w:rsidRPr="006E2648" w:rsidRDefault="00D25D0E" w:rsidP="00D25D0E">
      <w:pPr>
        <w:numPr>
          <w:ilvl w:val="1"/>
          <w:numId w:val="2"/>
        </w:numPr>
        <w:spacing w:line="276" w:lineRule="auto"/>
        <w:ind w:right="0"/>
        <w:jc w:val="both"/>
        <w:rPr>
          <w:szCs w:val="24"/>
          <w:u w:val="single"/>
          <w:rtl/>
        </w:rPr>
      </w:pPr>
      <w:r w:rsidRPr="006E2648">
        <w:rPr>
          <w:rFonts w:hint="cs"/>
          <w:szCs w:val="24"/>
          <w:rtl/>
        </w:rPr>
        <w:t>המשרד רשאי בכל עת לעכב כל תשלום, אם מפר הזוכה או אינו ממלא אחד או יותר מתנאי הסכם זה וזאת מבלי לפגוע בזכויותיו של המשרד לפי סעיף 5 לעיל.</w:t>
      </w:r>
    </w:p>
    <w:p w:rsidR="00D25D0E" w:rsidRPr="006E2648" w:rsidRDefault="00D25D0E" w:rsidP="00D25D0E">
      <w:pPr>
        <w:spacing w:line="276" w:lineRule="auto"/>
        <w:ind w:left="567" w:right="567"/>
        <w:jc w:val="both"/>
        <w:rPr>
          <w:szCs w:val="24"/>
          <w:u w:val="single"/>
        </w:rPr>
      </w:pPr>
    </w:p>
    <w:p w:rsidR="00D25D0E" w:rsidRPr="006E2648" w:rsidRDefault="00D25D0E" w:rsidP="00D25D0E">
      <w:pPr>
        <w:numPr>
          <w:ilvl w:val="0"/>
          <w:numId w:val="2"/>
        </w:numPr>
        <w:spacing w:line="276" w:lineRule="auto"/>
        <w:ind w:right="0"/>
        <w:jc w:val="both"/>
        <w:rPr>
          <w:b/>
          <w:bCs/>
          <w:szCs w:val="24"/>
          <w:u w:val="single"/>
        </w:rPr>
      </w:pPr>
      <w:r w:rsidRPr="006E2648">
        <w:rPr>
          <w:rFonts w:hint="cs"/>
          <w:b/>
          <w:bCs/>
          <w:szCs w:val="24"/>
          <w:u w:val="single"/>
          <w:rtl/>
        </w:rPr>
        <w:t>תשלומים נוספים</w:t>
      </w:r>
    </w:p>
    <w:p w:rsidR="00D25D0E" w:rsidRPr="006E2648" w:rsidRDefault="00D25D0E" w:rsidP="00D25D0E">
      <w:pPr>
        <w:numPr>
          <w:ilvl w:val="1"/>
          <w:numId w:val="2"/>
        </w:numPr>
        <w:spacing w:line="276" w:lineRule="auto"/>
        <w:ind w:right="0"/>
        <w:jc w:val="both"/>
        <w:rPr>
          <w:szCs w:val="24"/>
        </w:rPr>
      </w:pPr>
      <w:r w:rsidRPr="006E2648">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rsidR="00D25D0E" w:rsidRPr="006E2648" w:rsidRDefault="00D25D0E" w:rsidP="00D25D0E">
      <w:pPr>
        <w:spacing w:line="276" w:lineRule="auto"/>
        <w:ind w:left="567"/>
        <w:jc w:val="both"/>
        <w:rPr>
          <w:szCs w:val="24"/>
        </w:rPr>
      </w:pPr>
    </w:p>
    <w:p w:rsidR="00D25D0E" w:rsidRPr="006E2648" w:rsidRDefault="00D25D0E" w:rsidP="00D25D0E">
      <w:pPr>
        <w:numPr>
          <w:ilvl w:val="1"/>
          <w:numId w:val="2"/>
        </w:numPr>
        <w:spacing w:line="276" w:lineRule="auto"/>
        <w:ind w:right="0"/>
        <w:jc w:val="both"/>
        <w:rPr>
          <w:szCs w:val="24"/>
          <w:rtl/>
        </w:rPr>
      </w:pPr>
      <w:r>
        <w:rPr>
          <w:rFonts w:hint="cs"/>
          <w:szCs w:val="24"/>
          <w:rtl/>
        </w:rPr>
        <w:t>היה</w:t>
      </w:r>
      <w:r w:rsidRPr="006E2648">
        <w:rPr>
          <w:rFonts w:hint="cs"/>
          <w:szCs w:val="24"/>
          <w:rtl/>
        </w:rPr>
        <w:t xml:space="preserve"> ויקבע מסיבה כלשהי, במועד כלשהו אחרי תחילתו של הסכם זה, כי למרות כוונת הצדדים, שבאה לידי ביטוי בהסכם זה, רואים את העסקתו של הזוכה כהעסקת עובד, וכי חלים עליו ועל העסקתו הדינים והתנאים החלים על עובד, הרי מוסכם ומותנה בזה בין הצדדים כי שכרו של הזוכה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25D0E" w:rsidRPr="006E2648" w:rsidRDefault="00D25D0E" w:rsidP="00D25D0E">
      <w:pPr>
        <w:spacing w:line="276" w:lineRule="auto"/>
        <w:jc w:val="both"/>
        <w:rPr>
          <w:szCs w:val="24"/>
          <w:rtl/>
        </w:rPr>
      </w:pPr>
    </w:p>
    <w:p w:rsidR="00D25D0E" w:rsidRPr="006E2648" w:rsidRDefault="00D25D0E" w:rsidP="00D25D0E">
      <w:pPr>
        <w:numPr>
          <w:ilvl w:val="0"/>
          <w:numId w:val="2"/>
        </w:numPr>
        <w:spacing w:line="276" w:lineRule="auto"/>
        <w:ind w:right="0"/>
        <w:jc w:val="both"/>
        <w:rPr>
          <w:b/>
          <w:bCs/>
          <w:szCs w:val="24"/>
          <w:u w:val="single"/>
        </w:rPr>
      </w:pPr>
      <w:r w:rsidRPr="006E2648">
        <w:rPr>
          <w:b/>
          <w:bCs/>
          <w:szCs w:val="24"/>
          <w:u w:val="single"/>
          <w:rtl/>
        </w:rPr>
        <w:t xml:space="preserve">היתרים רישיונות ואישורים </w:t>
      </w:r>
    </w:p>
    <w:p w:rsidR="00D25D0E" w:rsidRPr="006E2648" w:rsidRDefault="00D25D0E" w:rsidP="00D25D0E">
      <w:pPr>
        <w:numPr>
          <w:ilvl w:val="1"/>
          <w:numId w:val="2"/>
        </w:numPr>
        <w:ind w:right="0"/>
        <w:jc w:val="both"/>
        <w:rPr>
          <w:szCs w:val="24"/>
        </w:rPr>
      </w:pPr>
      <w:r w:rsidRPr="006E2648">
        <w:rPr>
          <w:rFonts w:hint="cs"/>
          <w:szCs w:val="24"/>
          <w:rtl/>
        </w:rPr>
        <w:t xml:space="preserve">הזוכה </w:t>
      </w:r>
      <w:r w:rsidRPr="006E2648">
        <w:rPr>
          <w:szCs w:val="24"/>
          <w:rtl/>
        </w:rPr>
        <w:t xml:space="preserve">מצהיר ומתחייב בזאת </w:t>
      </w:r>
      <w:r w:rsidRPr="006E2648">
        <w:rPr>
          <w:rFonts w:hint="cs"/>
          <w:szCs w:val="24"/>
          <w:rtl/>
        </w:rPr>
        <w:t xml:space="preserve">כי </w:t>
      </w:r>
      <w:r w:rsidRPr="006E2648">
        <w:rPr>
          <w:szCs w:val="24"/>
          <w:rtl/>
        </w:rPr>
        <w:t>ה</w:t>
      </w:r>
      <w:r w:rsidRPr="006E2648">
        <w:rPr>
          <w:rFonts w:hint="cs"/>
          <w:szCs w:val="24"/>
          <w:rtl/>
        </w:rPr>
        <w:t>ו</w:t>
      </w:r>
      <w:r w:rsidRPr="006E2648">
        <w:rPr>
          <w:szCs w:val="24"/>
          <w:rtl/>
        </w:rPr>
        <w:t>א</w:t>
      </w:r>
      <w:r w:rsidRPr="006E2648">
        <w:rPr>
          <w:rFonts w:hint="cs"/>
          <w:szCs w:val="24"/>
          <w:rtl/>
        </w:rPr>
        <w:t xml:space="preserve"> וכל מי מטעמו</w:t>
      </w:r>
      <w:r w:rsidRPr="006E2648">
        <w:rPr>
          <w:szCs w:val="24"/>
          <w:rtl/>
        </w:rPr>
        <w:t xml:space="preserve"> מחזיק</w:t>
      </w:r>
      <w:r w:rsidRPr="006E2648">
        <w:rPr>
          <w:rFonts w:hint="cs"/>
          <w:szCs w:val="24"/>
          <w:rtl/>
        </w:rPr>
        <w:t>ים</w:t>
      </w:r>
      <w:r w:rsidRPr="006E2648">
        <w:rPr>
          <w:szCs w:val="24"/>
          <w:rtl/>
        </w:rPr>
        <w:t xml:space="preserve"> במסמכים ו</w:t>
      </w:r>
      <w:r w:rsidRPr="006E2648">
        <w:rPr>
          <w:rFonts w:hint="cs"/>
          <w:szCs w:val="24"/>
          <w:rtl/>
        </w:rPr>
        <w:t>ב</w:t>
      </w:r>
      <w:r w:rsidRPr="006E2648">
        <w:rPr>
          <w:szCs w:val="24"/>
          <w:rtl/>
        </w:rPr>
        <w:t>אישורים התקפים</w:t>
      </w:r>
      <w:r w:rsidRPr="006E2648">
        <w:rPr>
          <w:rFonts w:hint="cs"/>
          <w:szCs w:val="24"/>
          <w:rtl/>
        </w:rPr>
        <w:t xml:space="preserve"> הנדרשים לביצוע השירותים כאמור בהסכם זה ונספחיו</w:t>
      </w:r>
      <w:r w:rsidRPr="006E2648">
        <w:rPr>
          <w:szCs w:val="24"/>
          <w:rtl/>
        </w:rPr>
        <w:t xml:space="preserve"> בהתאם להוראות כל דין לרבות המסמכים והאישורים התקפים מאת הרשויות המוסמכות. הזוכה מתחייב להציגם למשרד בכל עת שידרוש. </w:t>
      </w:r>
    </w:p>
    <w:p w:rsidR="00D25D0E" w:rsidRPr="006E2648" w:rsidRDefault="00D25D0E" w:rsidP="00D25D0E">
      <w:pPr>
        <w:numPr>
          <w:ilvl w:val="1"/>
          <w:numId w:val="2"/>
        </w:numPr>
        <w:ind w:right="0"/>
        <w:jc w:val="both"/>
        <w:rPr>
          <w:szCs w:val="24"/>
        </w:rPr>
      </w:pPr>
      <w:r w:rsidRPr="006E2648">
        <w:rPr>
          <w:rFonts w:hint="cs"/>
          <w:szCs w:val="24"/>
          <w:rtl/>
        </w:rPr>
        <w:t xml:space="preserve">ידוע לספק כי החזקת אישורים, רישיונות והיתרים ברי תוקף כאמור </w:t>
      </w:r>
      <w:r w:rsidRPr="006E2648">
        <w:rPr>
          <w:szCs w:val="24"/>
          <w:rtl/>
        </w:rPr>
        <w:t>היא תנאי מהותי בהסכם זה. אי נכונות הצהרות</w:t>
      </w:r>
      <w:r w:rsidRPr="006E2648">
        <w:rPr>
          <w:rFonts w:hint="cs"/>
          <w:szCs w:val="24"/>
          <w:rtl/>
        </w:rPr>
        <w:t xml:space="preserve"> הזוכה לעניין זה, כולן או חלקן,</w:t>
      </w:r>
      <w:r w:rsidRPr="006E2648">
        <w:rPr>
          <w:szCs w:val="24"/>
          <w:rtl/>
        </w:rPr>
        <w:t xml:space="preserve"> </w:t>
      </w:r>
      <w:r w:rsidRPr="006E2648">
        <w:rPr>
          <w:rFonts w:hint="cs"/>
          <w:szCs w:val="24"/>
          <w:rtl/>
        </w:rPr>
        <w:t>תי</w:t>
      </w:r>
      <w:r w:rsidRPr="006E2648">
        <w:rPr>
          <w:szCs w:val="24"/>
          <w:rtl/>
        </w:rPr>
        <w:t>חשב כהפרה יסודית של ה</w:t>
      </w:r>
      <w:r w:rsidRPr="006E2648">
        <w:rPr>
          <w:rFonts w:hint="cs"/>
          <w:szCs w:val="24"/>
          <w:rtl/>
        </w:rPr>
        <w:t>ה</w:t>
      </w:r>
      <w:r w:rsidRPr="006E2648">
        <w:rPr>
          <w:szCs w:val="24"/>
          <w:rtl/>
        </w:rPr>
        <w:t xml:space="preserve">סכם. </w:t>
      </w:r>
    </w:p>
    <w:p w:rsidR="00D25D0E" w:rsidRPr="006E2648" w:rsidRDefault="00D25D0E" w:rsidP="00D25D0E">
      <w:pPr>
        <w:numPr>
          <w:ilvl w:val="1"/>
          <w:numId w:val="2"/>
        </w:numPr>
        <w:ind w:right="0"/>
        <w:jc w:val="both"/>
        <w:rPr>
          <w:szCs w:val="24"/>
        </w:rPr>
      </w:pPr>
      <w:r w:rsidRPr="006E2648">
        <w:rPr>
          <w:rFonts w:hint="cs"/>
          <w:szCs w:val="24"/>
          <w:rtl/>
        </w:rPr>
        <w:t>הזוכה מתחייב</w:t>
      </w:r>
      <w:r w:rsidRPr="006E2648">
        <w:rPr>
          <w:szCs w:val="24"/>
          <w:rtl/>
        </w:rPr>
        <w:t xml:space="preserve"> להודיע למשרד מיד על כל שינוי שיחול בתוקף הצהרותי</w:t>
      </w:r>
      <w:r w:rsidRPr="006E2648">
        <w:rPr>
          <w:rFonts w:hint="cs"/>
          <w:szCs w:val="24"/>
          <w:rtl/>
        </w:rPr>
        <w:t>ו כאמור</w:t>
      </w:r>
      <w:r w:rsidRPr="006E2648">
        <w:rPr>
          <w:szCs w:val="24"/>
          <w:rtl/>
        </w:rPr>
        <w:t>, לרבות על כל צו שניתן כנגד</w:t>
      </w:r>
      <w:r w:rsidRPr="006E2648">
        <w:rPr>
          <w:rFonts w:hint="cs"/>
          <w:szCs w:val="24"/>
          <w:rtl/>
        </w:rPr>
        <w:t>ו</w:t>
      </w:r>
      <w:r w:rsidRPr="006E2648">
        <w:rPr>
          <w:szCs w:val="24"/>
          <w:rtl/>
        </w:rPr>
        <w:t xml:space="preserve"> והאוסר או מגביל את יכולת</w:t>
      </w:r>
      <w:r w:rsidRPr="006E2648">
        <w:rPr>
          <w:rFonts w:hint="cs"/>
          <w:szCs w:val="24"/>
          <w:rtl/>
        </w:rPr>
        <w:t>ו</w:t>
      </w:r>
      <w:r w:rsidRPr="006E2648">
        <w:rPr>
          <w:szCs w:val="24"/>
          <w:rtl/>
        </w:rPr>
        <w:t xml:space="preserve"> ליתן את השירותים בהתאם להסכם </w:t>
      </w:r>
      <w:r w:rsidRPr="006E2648">
        <w:rPr>
          <w:rFonts w:hint="cs"/>
          <w:szCs w:val="24"/>
          <w:rtl/>
        </w:rPr>
        <w:t xml:space="preserve">זה </w:t>
      </w:r>
      <w:r w:rsidRPr="006E2648">
        <w:rPr>
          <w:szCs w:val="24"/>
          <w:rtl/>
        </w:rPr>
        <w:t xml:space="preserve">על נספחיו. </w:t>
      </w:r>
    </w:p>
    <w:p w:rsidR="00D25D0E" w:rsidRPr="006E2648" w:rsidRDefault="00D25D0E" w:rsidP="00D25D0E">
      <w:pPr>
        <w:numPr>
          <w:ilvl w:val="1"/>
          <w:numId w:val="2"/>
        </w:numPr>
        <w:ind w:right="0"/>
        <w:jc w:val="both"/>
        <w:rPr>
          <w:szCs w:val="24"/>
        </w:rPr>
      </w:pPr>
      <w:r w:rsidRPr="006E2648">
        <w:rPr>
          <w:rFonts w:hint="cs"/>
          <w:szCs w:val="24"/>
          <w:rtl/>
        </w:rPr>
        <w:t>הזוכה מתחייב לספק את השירותים בהתאם להוראות כל דין החל בקשר למתן השירותים נשוא הסכם זה.</w:t>
      </w:r>
    </w:p>
    <w:p w:rsidR="00D25D0E" w:rsidRPr="006E2648" w:rsidRDefault="00D25D0E" w:rsidP="00D25D0E">
      <w:pPr>
        <w:ind w:left="1134"/>
        <w:jc w:val="both"/>
        <w:rPr>
          <w:szCs w:val="24"/>
        </w:rPr>
      </w:pPr>
    </w:p>
    <w:p w:rsidR="00D25D0E" w:rsidRPr="006E2648" w:rsidRDefault="00D25D0E" w:rsidP="00D25D0E">
      <w:pPr>
        <w:numPr>
          <w:ilvl w:val="0"/>
          <w:numId w:val="2"/>
        </w:numPr>
        <w:spacing w:line="276" w:lineRule="auto"/>
        <w:ind w:right="0"/>
        <w:jc w:val="both"/>
        <w:rPr>
          <w:b/>
          <w:bCs/>
          <w:szCs w:val="24"/>
          <w:u w:val="single"/>
        </w:rPr>
      </w:pPr>
      <w:r w:rsidRPr="006E2648">
        <w:rPr>
          <w:rFonts w:hint="cs"/>
          <w:b/>
          <w:bCs/>
          <w:szCs w:val="24"/>
          <w:u w:val="single"/>
          <w:rtl/>
        </w:rPr>
        <w:t>ביטול ההסכם</w:t>
      </w:r>
    </w:p>
    <w:p w:rsidR="00D25D0E" w:rsidRPr="006E2648" w:rsidRDefault="00D25D0E" w:rsidP="00D25D0E">
      <w:pPr>
        <w:numPr>
          <w:ilvl w:val="1"/>
          <w:numId w:val="2"/>
        </w:numPr>
        <w:spacing w:line="276" w:lineRule="auto"/>
        <w:ind w:right="0"/>
        <w:jc w:val="both"/>
        <w:rPr>
          <w:szCs w:val="24"/>
        </w:rPr>
      </w:pPr>
      <w:r w:rsidRPr="006E2648">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rsidR="00D25D0E" w:rsidRPr="006E2648" w:rsidRDefault="00D25D0E" w:rsidP="00D25D0E">
      <w:pPr>
        <w:numPr>
          <w:ilvl w:val="1"/>
          <w:numId w:val="2"/>
        </w:numPr>
        <w:spacing w:line="276" w:lineRule="auto"/>
        <w:ind w:right="0"/>
        <w:jc w:val="both"/>
        <w:rPr>
          <w:szCs w:val="24"/>
        </w:rPr>
      </w:pPr>
      <w:r w:rsidRPr="006E2648">
        <w:rPr>
          <w:rFonts w:hint="cs"/>
          <w:szCs w:val="24"/>
          <w:rtl/>
        </w:rPr>
        <w:t xml:space="preserve">בוטל ההסכם לפי סעיף זה, ובמידה ונדרש כך על ידי הממונה, ישלים הזוכה פעילות שהחל בה לפני הביטול ויקבל תמורתה כאמור בסעיף </w:t>
      </w:r>
      <w:r w:rsidRPr="006E2648">
        <w:rPr>
          <w:szCs w:val="24"/>
        </w:rPr>
        <w:t>7</w:t>
      </w:r>
      <w:r w:rsidRPr="006E2648">
        <w:rPr>
          <w:rFonts w:hint="cs"/>
          <w:szCs w:val="24"/>
          <w:rtl/>
        </w:rPr>
        <w:t>.</w:t>
      </w:r>
    </w:p>
    <w:p w:rsidR="00D25D0E" w:rsidRPr="006E2648" w:rsidRDefault="00D25D0E" w:rsidP="00D25D0E">
      <w:pPr>
        <w:spacing w:line="276" w:lineRule="auto"/>
        <w:ind w:left="567"/>
        <w:jc w:val="both"/>
        <w:rPr>
          <w:szCs w:val="24"/>
        </w:rPr>
      </w:pPr>
    </w:p>
    <w:p w:rsidR="00D25D0E" w:rsidRPr="006E2648" w:rsidRDefault="00D25D0E" w:rsidP="00D25D0E">
      <w:pPr>
        <w:numPr>
          <w:ilvl w:val="0"/>
          <w:numId w:val="2"/>
        </w:numPr>
        <w:spacing w:line="276" w:lineRule="auto"/>
        <w:ind w:right="0"/>
        <w:jc w:val="both"/>
        <w:rPr>
          <w:b/>
          <w:bCs/>
          <w:szCs w:val="24"/>
          <w:u w:val="single"/>
        </w:rPr>
      </w:pPr>
      <w:r w:rsidRPr="006E2648">
        <w:rPr>
          <w:rFonts w:hint="cs"/>
          <w:b/>
          <w:bCs/>
          <w:szCs w:val="24"/>
          <w:u w:val="single"/>
          <w:rtl/>
        </w:rPr>
        <w:t>סודיות</w:t>
      </w:r>
    </w:p>
    <w:p w:rsidR="00D25D0E" w:rsidRPr="006E2648" w:rsidRDefault="00D25D0E" w:rsidP="00D25D0E">
      <w:pPr>
        <w:numPr>
          <w:ilvl w:val="1"/>
          <w:numId w:val="2"/>
        </w:numPr>
        <w:spacing w:line="276" w:lineRule="auto"/>
        <w:jc w:val="both"/>
        <w:rPr>
          <w:szCs w:val="24"/>
        </w:rPr>
      </w:pPr>
      <w:r w:rsidRPr="006E2648">
        <w:rPr>
          <w:rFonts w:hint="cs"/>
          <w:szCs w:val="24"/>
          <w:rtl/>
        </w:rPr>
        <w:t>לצורך חוזה זה למונחים הבאים המשמעות המופיעה לצידם:</w:t>
      </w:r>
    </w:p>
    <w:p w:rsidR="00D25D0E" w:rsidRPr="006E2648" w:rsidRDefault="00D25D0E" w:rsidP="00D25D0E">
      <w:pPr>
        <w:pStyle w:val="af2"/>
        <w:widowControl w:val="0"/>
        <w:spacing w:line="276" w:lineRule="auto"/>
        <w:rPr>
          <w:b/>
          <w:bCs/>
          <w:sz w:val="24"/>
        </w:rPr>
      </w:pPr>
    </w:p>
    <w:p w:rsidR="00D25D0E" w:rsidRPr="006E2648" w:rsidRDefault="00D25D0E" w:rsidP="00D25D0E">
      <w:pPr>
        <w:pStyle w:val="af2"/>
        <w:widowControl w:val="0"/>
        <w:spacing w:line="276" w:lineRule="auto"/>
        <w:rPr>
          <w:sz w:val="24"/>
        </w:rPr>
      </w:pPr>
      <w:r w:rsidRPr="006E2648">
        <w:rPr>
          <w:rFonts w:hint="cs"/>
          <w:b/>
          <w:bCs/>
          <w:sz w:val="24"/>
          <w:rtl/>
        </w:rPr>
        <w:t>"מידע</w:t>
      </w:r>
      <w:r w:rsidRPr="006E2648">
        <w:rPr>
          <w:b/>
          <w:bCs/>
          <w:sz w:val="24"/>
          <w:rtl/>
        </w:rPr>
        <w:t>"</w:t>
      </w:r>
      <w:r w:rsidRPr="006E2648">
        <w:rPr>
          <w:rFonts w:hint="cs"/>
          <w:sz w:val="24"/>
          <w:rtl/>
        </w:rPr>
        <w:t>-</w:t>
      </w:r>
      <w:r w:rsidRPr="006E2648">
        <w:rPr>
          <w:rFonts w:hint="cs"/>
          <w:sz w:val="24"/>
          <w:rtl/>
        </w:rPr>
        <w:tab/>
        <w:t>כל מידע (</w:t>
      </w:r>
      <w:r w:rsidRPr="006E2648">
        <w:rPr>
          <w:sz w:val="24"/>
        </w:rPr>
        <w:t>Information</w:t>
      </w:r>
      <w:r w:rsidRPr="006E2648">
        <w:rPr>
          <w:rFonts w:hint="cs"/>
          <w:sz w:val="24"/>
          <w:rtl/>
        </w:rPr>
        <w:t>), ידע (</w:t>
      </w:r>
      <w:r w:rsidRPr="006E2648">
        <w:rPr>
          <w:sz w:val="24"/>
        </w:rPr>
        <w:t>Know-How</w:t>
      </w:r>
      <w:r w:rsidRPr="006E2648">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D25D0E" w:rsidRPr="006E2648" w:rsidRDefault="00D25D0E" w:rsidP="00D25D0E">
      <w:pPr>
        <w:pStyle w:val="af2"/>
        <w:widowControl w:val="0"/>
        <w:spacing w:line="276" w:lineRule="auto"/>
        <w:rPr>
          <w:sz w:val="24"/>
          <w:rtl/>
        </w:rPr>
      </w:pPr>
    </w:p>
    <w:p w:rsidR="00D25D0E" w:rsidRPr="006E2648" w:rsidRDefault="00D25D0E" w:rsidP="00D25D0E">
      <w:pPr>
        <w:pStyle w:val="af2"/>
        <w:widowControl w:val="0"/>
        <w:spacing w:line="276" w:lineRule="auto"/>
        <w:rPr>
          <w:sz w:val="24"/>
          <w:rtl/>
        </w:rPr>
      </w:pPr>
      <w:r w:rsidRPr="006E2648">
        <w:rPr>
          <w:rFonts w:hint="cs"/>
          <w:b/>
          <w:bCs/>
          <w:sz w:val="24"/>
          <w:rtl/>
        </w:rPr>
        <w:t>"סודות מקצועיים</w:t>
      </w:r>
      <w:r w:rsidRPr="006E2648">
        <w:rPr>
          <w:b/>
          <w:bCs/>
          <w:sz w:val="24"/>
          <w:rtl/>
        </w:rPr>
        <w:t>"</w:t>
      </w:r>
      <w:r w:rsidRPr="006E2648">
        <w:rPr>
          <w:rFonts w:hint="cs"/>
          <w:sz w:val="24"/>
          <w:rtl/>
        </w:rPr>
        <w:t>-</w:t>
      </w:r>
      <w:r w:rsidRPr="006E2648">
        <w:rPr>
          <w:rFonts w:hint="cs"/>
          <w:sz w:val="24"/>
          <w:rtl/>
        </w:rPr>
        <w:tab/>
        <w:t xml:space="preserve">כל מידע אודות המשרד אשר יגיע לידי הזוכה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D25D0E" w:rsidRPr="006E2648" w:rsidRDefault="00D25D0E" w:rsidP="00D25D0E">
      <w:pPr>
        <w:spacing w:line="276" w:lineRule="auto"/>
        <w:jc w:val="both"/>
        <w:rPr>
          <w:szCs w:val="24"/>
          <w:rtl/>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 xml:space="preserve">הואיל </w:t>
      </w:r>
      <w:r>
        <w:rPr>
          <w:rFonts w:hint="cs"/>
          <w:szCs w:val="24"/>
          <w:rtl/>
        </w:rPr>
        <w:t>והספק</w:t>
      </w:r>
      <w:r w:rsidRPr="006E2648">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הזוכה מתחייב לא לפרסם, להעביר, להודיע, למסור או להביא לידיעת כל אדם את המידע ו/או הסודות המקצועיים. </w:t>
      </w:r>
    </w:p>
    <w:p w:rsidR="00D25D0E" w:rsidRPr="006E2648" w:rsidRDefault="00D25D0E" w:rsidP="00D25D0E">
      <w:pPr>
        <w:numPr>
          <w:ilvl w:val="1"/>
          <w:numId w:val="2"/>
        </w:numPr>
        <w:spacing w:line="276" w:lineRule="auto"/>
        <w:ind w:right="0"/>
        <w:jc w:val="both"/>
        <w:rPr>
          <w:szCs w:val="24"/>
        </w:rPr>
      </w:pPr>
      <w:r w:rsidRPr="006E2648">
        <w:rPr>
          <w:rFonts w:hint="cs"/>
          <w:szCs w:val="24"/>
          <w:rtl/>
        </w:rPr>
        <w:t>ידוע לספק כי אין לגלות מידע שהתגלו לו במסגרת הסכם זה, להעבירו, למסרו או להביאו לידי כל אדם ללא אישור מראש של הממונה. הזוכה מתחייב לשמור בסוד כל ידיעה שתגיע אליו עקב ביצוע השירותים, לפני תחילתם ולאחר מכן.</w:t>
      </w:r>
    </w:p>
    <w:p w:rsidR="00D25D0E" w:rsidRPr="006E2648" w:rsidRDefault="00D25D0E" w:rsidP="00D25D0E">
      <w:pPr>
        <w:numPr>
          <w:ilvl w:val="1"/>
          <w:numId w:val="2"/>
        </w:numPr>
        <w:spacing w:line="276" w:lineRule="auto"/>
        <w:ind w:right="0"/>
        <w:jc w:val="both"/>
        <w:rPr>
          <w:szCs w:val="24"/>
        </w:rPr>
      </w:pPr>
      <w:r>
        <w:rPr>
          <w:rFonts w:hint="cs"/>
          <w:szCs w:val="24"/>
          <w:rtl/>
        </w:rPr>
        <w:t xml:space="preserve">הספק </w:t>
      </w:r>
      <w:r w:rsidRPr="006E2648">
        <w:rPr>
          <w:rFonts w:hint="cs"/>
          <w:szCs w:val="24"/>
          <w:rtl/>
        </w:rPr>
        <w:t>מתחייב לנקוט בכל האמצעים על מנת לוודא כי הסודיות כאמור תשמר גם על ידי עובדיו, סוכניו והמועסקים על ידו.</w:t>
      </w:r>
    </w:p>
    <w:p w:rsidR="00D25D0E" w:rsidRPr="006E2648" w:rsidRDefault="00D25D0E" w:rsidP="00D25D0E">
      <w:pPr>
        <w:numPr>
          <w:ilvl w:val="1"/>
          <w:numId w:val="2"/>
        </w:numPr>
        <w:spacing w:line="276" w:lineRule="auto"/>
        <w:ind w:right="0"/>
        <w:jc w:val="both"/>
        <w:rPr>
          <w:szCs w:val="24"/>
        </w:rPr>
      </w:pPr>
      <w:r>
        <w:rPr>
          <w:rFonts w:hint="cs"/>
          <w:szCs w:val="24"/>
          <w:rtl/>
        </w:rPr>
        <w:t>הספק</w:t>
      </w:r>
      <w:r w:rsidRPr="006E2648">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D25D0E" w:rsidRPr="006E2648" w:rsidRDefault="00D25D0E" w:rsidP="00D25D0E">
      <w:pPr>
        <w:spacing w:line="276" w:lineRule="auto"/>
        <w:jc w:val="both"/>
        <w:rPr>
          <w:szCs w:val="24"/>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קניין רוחני וזכויות יוצרים</w:t>
      </w:r>
    </w:p>
    <w:p w:rsidR="00D25D0E" w:rsidRPr="006E2648" w:rsidRDefault="00D25D0E" w:rsidP="00D25D0E">
      <w:pPr>
        <w:numPr>
          <w:ilvl w:val="1"/>
          <w:numId w:val="2"/>
        </w:numPr>
        <w:spacing w:line="276" w:lineRule="auto"/>
        <w:ind w:right="0"/>
        <w:jc w:val="both"/>
        <w:rPr>
          <w:szCs w:val="24"/>
          <w:u w:val="single"/>
          <w:rtl/>
        </w:rPr>
      </w:pPr>
      <w:r w:rsidRPr="006E2648">
        <w:rPr>
          <w:rFonts w:hint="cs"/>
          <w:szCs w:val="24"/>
          <w:rtl/>
        </w:rPr>
        <w:t>המשרד יהיה בעל זכויות יוצרים בכל העבודה שיבצע ה</w:t>
      </w:r>
      <w:r>
        <w:rPr>
          <w:rFonts w:hint="cs"/>
          <w:szCs w:val="24"/>
          <w:rtl/>
        </w:rPr>
        <w:t>ספק</w:t>
      </w:r>
      <w:r w:rsidRPr="006E2648">
        <w:rPr>
          <w:rFonts w:hint="cs"/>
          <w:szCs w:val="24"/>
          <w:rtl/>
        </w:rPr>
        <w:t xml:space="preserve"> במסגרת הסכם זה, כולל על כל מידע שיגיע לידי הזוכה במסגרת העבודה ותיעודו על גבי דיסקטים או כל מדיה אחרת, תוכנות שתכנת, מפות שהכין, דו"חות שכתב וכו' (להלן </w:t>
      </w:r>
      <w:r w:rsidRPr="006E2648">
        <w:rPr>
          <w:szCs w:val="24"/>
        </w:rPr>
        <w:t>–</w:t>
      </w:r>
      <w:r w:rsidRPr="006E2648">
        <w:rPr>
          <w:rFonts w:hint="cs"/>
          <w:szCs w:val="24"/>
          <w:rtl/>
        </w:rPr>
        <w:t>"</w:t>
      </w:r>
      <w:r w:rsidRPr="00AB199E">
        <w:rPr>
          <w:rFonts w:hint="eastAsia"/>
          <w:b/>
          <w:bCs/>
          <w:szCs w:val="24"/>
          <w:rtl/>
        </w:rPr>
        <w:t>היצירות</w:t>
      </w:r>
      <w:r w:rsidRPr="006E2648">
        <w:rPr>
          <w:rFonts w:hint="cs"/>
          <w:szCs w:val="24"/>
          <w:rtl/>
        </w:rPr>
        <w:t>") וה</w:t>
      </w:r>
      <w:r>
        <w:rPr>
          <w:rFonts w:hint="cs"/>
          <w:szCs w:val="24"/>
          <w:rtl/>
        </w:rPr>
        <w:t>ספק</w:t>
      </w:r>
      <w:r w:rsidRPr="006E2648">
        <w:rPr>
          <w:rFonts w:hint="cs"/>
          <w:szCs w:val="24"/>
          <w:rtl/>
        </w:rPr>
        <w:t xml:space="preserve"> לא יהיה רשאי לעשות כל שימוש בהן, אלא לצורך מתן שירותי הזוכה בהתאם להסכם זה.</w:t>
      </w:r>
    </w:p>
    <w:p w:rsidR="00D25D0E" w:rsidRPr="006E2648" w:rsidRDefault="00D25D0E" w:rsidP="00D25D0E">
      <w:pPr>
        <w:numPr>
          <w:ilvl w:val="1"/>
          <w:numId w:val="2"/>
        </w:numPr>
        <w:spacing w:line="276" w:lineRule="auto"/>
        <w:ind w:right="0"/>
        <w:jc w:val="both"/>
        <w:rPr>
          <w:szCs w:val="24"/>
          <w:u w:val="single"/>
        </w:rPr>
      </w:pPr>
      <w:r w:rsidRPr="006E2648">
        <w:rPr>
          <w:rFonts w:hint="cs"/>
          <w:szCs w:val="24"/>
          <w:rtl/>
        </w:rPr>
        <w:t>כל חומר מכל סוג שהוא, כולל מפרט נתונים, תוכנות, צילומים וכו' שרכש ה</w:t>
      </w:r>
      <w:r>
        <w:rPr>
          <w:rFonts w:hint="cs"/>
          <w:szCs w:val="24"/>
          <w:rtl/>
        </w:rPr>
        <w:t>ספק</w:t>
      </w:r>
      <w:r w:rsidRPr="006E2648">
        <w:rPr>
          <w:rFonts w:hint="cs"/>
          <w:szCs w:val="24"/>
          <w:rtl/>
        </w:rPr>
        <w:t xml:space="preserve"> לצורך ביצוע השירותים ושבגינו שילם המשרד, יהיה רכושו של המשרד, ועל ה</w:t>
      </w:r>
      <w:r>
        <w:rPr>
          <w:rFonts w:hint="cs"/>
          <w:szCs w:val="24"/>
          <w:rtl/>
        </w:rPr>
        <w:t xml:space="preserve">ספק </w:t>
      </w:r>
      <w:r w:rsidRPr="006E2648">
        <w:rPr>
          <w:rFonts w:hint="cs"/>
          <w:szCs w:val="24"/>
          <w:rtl/>
        </w:rPr>
        <w:t>להעבירו למשרד מייד בסיום השימוש בהם לצורך מתן השירותים.</w:t>
      </w:r>
    </w:p>
    <w:p w:rsidR="00D25D0E" w:rsidRPr="006E2648" w:rsidRDefault="00D25D0E" w:rsidP="00D25D0E">
      <w:pPr>
        <w:numPr>
          <w:ilvl w:val="1"/>
          <w:numId w:val="2"/>
        </w:numPr>
        <w:spacing w:line="276" w:lineRule="auto"/>
        <w:ind w:right="0"/>
        <w:jc w:val="both"/>
        <w:rPr>
          <w:szCs w:val="24"/>
        </w:rPr>
      </w:pPr>
      <w:r w:rsidRPr="006E2648">
        <w:rPr>
          <w:rFonts w:hint="cs"/>
          <w:szCs w:val="24"/>
          <w:rtl/>
        </w:rPr>
        <w:t>במסגרת ביצוע השירותים על-פי הסכם זה, ה</w:t>
      </w:r>
      <w:r>
        <w:rPr>
          <w:rFonts w:hint="cs"/>
          <w:szCs w:val="24"/>
          <w:rtl/>
        </w:rPr>
        <w:t>ספק</w:t>
      </w:r>
      <w:r w:rsidRPr="006E2648">
        <w:rPr>
          <w:rFonts w:hint="cs"/>
          <w:szCs w:val="24"/>
          <w:rtl/>
        </w:rPr>
        <w:t xml:space="preserve"> לא יפר כל זכות קניין רוחני, כולל זכויות יוצרים, של גורם כלשהו. הופרו זכויות כאמור, יהיה ה</w:t>
      </w:r>
      <w:r>
        <w:rPr>
          <w:rFonts w:hint="cs"/>
          <w:szCs w:val="24"/>
          <w:rtl/>
        </w:rPr>
        <w:t>ספק</w:t>
      </w:r>
      <w:r w:rsidRPr="006E2648">
        <w:rPr>
          <w:rFonts w:hint="cs"/>
          <w:szCs w:val="24"/>
          <w:rtl/>
        </w:rPr>
        <w:t xml:space="preserve"> האחראי הבלעדי בגין הפרה זו וישפה את המשרד בגין כל ההוצאות והנזקים שייגרמו לו עקב תביעה או דרישה בגין הפרה כאמור.</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סעיף זה יהיה בתוקף אף לאחר תום תקופת הסכם זה וימשיך לחול ללא הגבלת זמן.</w:t>
      </w:r>
    </w:p>
    <w:p w:rsidR="00D25D0E" w:rsidRPr="006E2648" w:rsidRDefault="00D25D0E" w:rsidP="00D25D0E">
      <w:pPr>
        <w:spacing w:line="276" w:lineRule="auto"/>
        <w:jc w:val="both"/>
        <w:rPr>
          <w:b/>
          <w:bCs/>
          <w:szCs w:val="24"/>
          <w:u w:val="single"/>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התחייבות להיעדר ניגוד עניינים</w:t>
      </w:r>
    </w:p>
    <w:p w:rsidR="00D25D0E" w:rsidRDefault="00D25D0E" w:rsidP="00D25D0E">
      <w:pPr>
        <w:spacing w:line="276" w:lineRule="auto"/>
        <w:ind w:left="1134" w:right="567"/>
        <w:jc w:val="both"/>
        <w:rPr>
          <w:szCs w:val="24"/>
        </w:rPr>
      </w:pPr>
      <w:r w:rsidRPr="006E2648">
        <w:rPr>
          <w:rFonts w:hint="cs"/>
          <w:szCs w:val="24"/>
          <w:rtl/>
        </w:rPr>
        <w:t>ה</w:t>
      </w:r>
      <w:r>
        <w:rPr>
          <w:rFonts w:hint="cs"/>
          <w:szCs w:val="24"/>
          <w:rtl/>
        </w:rPr>
        <w:t>ספק</w:t>
      </w:r>
      <w:r w:rsidRPr="006E2648">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w:t>
      </w:r>
      <w:r>
        <w:rPr>
          <w:rFonts w:hint="cs"/>
          <w:szCs w:val="24"/>
          <w:rtl/>
        </w:rPr>
        <w:t>ספק</w:t>
      </w:r>
      <w:r w:rsidRPr="006E2648">
        <w:rPr>
          <w:rFonts w:hint="cs"/>
          <w:szCs w:val="24"/>
          <w:rtl/>
        </w:rPr>
        <w:t xml:space="preserve"> לממונה ויפעל עפ"י הנחיותיו.</w:t>
      </w:r>
    </w:p>
    <w:p w:rsidR="00D25D0E" w:rsidRPr="00C959FB" w:rsidRDefault="00D25D0E" w:rsidP="00D25D0E">
      <w:pPr>
        <w:spacing w:line="276" w:lineRule="auto"/>
        <w:jc w:val="both"/>
        <w:rPr>
          <w:szCs w:val="24"/>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הפרת הוראות ההסכם</w:t>
      </w:r>
    </w:p>
    <w:p w:rsidR="00D25D0E" w:rsidRPr="006E2648" w:rsidRDefault="00D25D0E" w:rsidP="00D25D0E">
      <w:pPr>
        <w:spacing w:line="276" w:lineRule="auto"/>
        <w:ind w:left="567"/>
        <w:jc w:val="both"/>
        <w:rPr>
          <w:szCs w:val="24"/>
          <w:u w:val="single"/>
          <w:rtl/>
        </w:rPr>
      </w:pPr>
      <w:r w:rsidRPr="006E2648">
        <w:rPr>
          <w:rFonts w:hint="cs"/>
          <w:szCs w:val="24"/>
          <w:rtl/>
        </w:rPr>
        <w:t>הפר ה</w:t>
      </w:r>
      <w:r>
        <w:rPr>
          <w:rFonts w:hint="cs"/>
          <w:szCs w:val="24"/>
          <w:rtl/>
        </w:rPr>
        <w:t>ספק</w:t>
      </w:r>
      <w:r w:rsidRPr="006E2648">
        <w:rPr>
          <w:rFonts w:hint="cs"/>
          <w:szCs w:val="24"/>
          <w:rtl/>
        </w:rPr>
        <w:t xml:space="preserve">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לך בהודעה, לא יהיה המשרד חייב בתשלום כלשהו לספק.</w:t>
      </w:r>
    </w:p>
    <w:p w:rsidR="00D25D0E" w:rsidRPr="006E2648" w:rsidRDefault="00D25D0E" w:rsidP="00D25D0E">
      <w:pPr>
        <w:spacing w:line="276" w:lineRule="auto"/>
        <w:ind w:left="567"/>
        <w:jc w:val="both"/>
        <w:rPr>
          <w:szCs w:val="24"/>
          <w:u w:val="single"/>
          <w:rtl/>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טיב התוצרים</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המשרד רשאי לבדוק את התוצרים שיספק ה</w:t>
      </w:r>
      <w:r>
        <w:rPr>
          <w:rFonts w:hint="cs"/>
          <w:szCs w:val="24"/>
          <w:rtl/>
        </w:rPr>
        <w:t>ספק</w:t>
      </w:r>
      <w:r w:rsidRPr="006E2648">
        <w:rPr>
          <w:rFonts w:hint="cs"/>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w:t>
      </w:r>
      <w:r>
        <w:rPr>
          <w:rFonts w:hint="cs"/>
          <w:szCs w:val="24"/>
          <w:rtl/>
        </w:rPr>
        <w:t>ספק</w:t>
      </w:r>
      <w:r w:rsidRPr="006E2648">
        <w:rPr>
          <w:rFonts w:hint="cs"/>
          <w:szCs w:val="24"/>
          <w:rtl/>
        </w:rPr>
        <w:t xml:space="preserve"> יהיה להחליפם בתוצרים שיתאימו להסכם זה, תוך פרק הזמן שיקבע על ידי המשרד.</w:t>
      </w:r>
    </w:p>
    <w:p w:rsidR="00D25D0E" w:rsidRPr="006E2648" w:rsidRDefault="00D25D0E" w:rsidP="00D25D0E">
      <w:pPr>
        <w:numPr>
          <w:ilvl w:val="1"/>
          <w:numId w:val="2"/>
        </w:numPr>
        <w:spacing w:line="276" w:lineRule="auto"/>
        <w:ind w:right="0"/>
        <w:jc w:val="both"/>
        <w:rPr>
          <w:szCs w:val="24"/>
        </w:rPr>
      </w:pPr>
      <w:r w:rsidRPr="006E2648">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6E2648">
        <w:rPr>
          <w:rFonts w:hint="cs"/>
          <w:szCs w:val="24"/>
          <w:rtl/>
        </w:rPr>
        <w:t xml:space="preserve">נמסרו למשרד. </w:t>
      </w:r>
    </w:p>
    <w:p w:rsidR="00D25D0E" w:rsidRPr="006E2648" w:rsidRDefault="00D25D0E" w:rsidP="00D25D0E">
      <w:pPr>
        <w:numPr>
          <w:ilvl w:val="1"/>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D25D0E" w:rsidRPr="006E2648" w:rsidRDefault="00D25D0E" w:rsidP="00D25D0E">
      <w:pPr>
        <w:spacing w:line="276" w:lineRule="auto"/>
        <w:ind w:right="567"/>
        <w:jc w:val="both"/>
        <w:rPr>
          <w:szCs w:val="24"/>
        </w:rPr>
      </w:pPr>
    </w:p>
    <w:p w:rsidR="00D25D0E" w:rsidRPr="006E2648" w:rsidRDefault="00D25D0E" w:rsidP="00D25D0E">
      <w:pPr>
        <w:numPr>
          <w:ilvl w:val="0"/>
          <w:numId w:val="2"/>
        </w:numPr>
        <w:spacing w:line="276" w:lineRule="auto"/>
        <w:jc w:val="both"/>
        <w:rPr>
          <w:b/>
          <w:bCs/>
          <w:szCs w:val="24"/>
          <w:u w:val="single"/>
        </w:rPr>
      </w:pPr>
      <w:r w:rsidRPr="006E2648">
        <w:rPr>
          <w:rFonts w:hint="cs"/>
          <w:b/>
          <w:bCs/>
          <w:szCs w:val="24"/>
          <w:u w:val="single"/>
          <w:rtl/>
        </w:rPr>
        <w:t xml:space="preserve">חובת ביטוח  </w:t>
      </w:r>
    </w:p>
    <w:p w:rsidR="00D25D0E" w:rsidRPr="006E2648" w:rsidRDefault="00D25D0E" w:rsidP="00D25D0E">
      <w:pPr>
        <w:spacing w:line="276" w:lineRule="auto"/>
        <w:ind w:left="567"/>
        <w:jc w:val="both"/>
        <w:rPr>
          <w:szCs w:val="24"/>
        </w:rPr>
      </w:pPr>
    </w:p>
    <w:p w:rsidR="00D25D0E" w:rsidRPr="006E2648" w:rsidRDefault="00D25D0E" w:rsidP="00D25D0E">
      <w:pPr>
        <w:tabs>
          <w:tab w:val="left" w:pos="8617"/>
        </w:tabs>
        <w:spacing w:line="276" w:lineRule="auto"/>
        <w:ind w:left="567"/>
        <w:jc w:val="both"/>
        <w:rPr>
          <w:b/>
          <w:bCs/>
          <w:szCs w:val="24"/>
          <w:u w:val="single"/>
        </w:rPr>
      </w:pPr>
      <w:r w:rsidRPr="006E2648">
        <w:rPr>
          <w:rFonts w:hint="cs"/>
          <w:szCs w:val="24"/>
          <w:rtl/>
        </w:rPr>
        <w:t>ה</w:t>
      </w:r>
      <w:r>
        <w:rPr>
          <w:rFonts w:hint="cs"/>
          <w:szCs w:val="24"/>
          <w:rtl/>
        </w:rPr>
        <w:t>ספק</w:t>
      </w:r>
      <w:r w:rsidRPr="006E2648">
        <w:rPr>
          <w:rFonts w:hint="cs"/>
          <w:szCs w:val="24"/>
          <w:rtl/>
        </w:rPr>
        <w:t xml:space="preserve"> מתחייב להציג למשרד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D25D0E" w:rsidRPr="006E2648" w:rsidRDefault="00D25D0E" w:rsidP="00D25D0E">
      <w:pPr>
        <w:tabs>
          <w:tab w:val="left" w:pos="8617"/>
        </w:tabs>
        <w:spacing w:line="276" w:lineRule="auto"/>
        <w:ind w:left="567"/>
        <w:jc w:val="both"/>
        <w:rPr>
          <w:b/>
          <w:bCs/>
          <w:szCs w:val="24"/>
          <w:u w:val="single"/>
          <w:rtl/>
        </w:rPr>
      </w:pPr>
    </w:p>
    <w:p w:rsidR="00D25D0E" w:rsidRPr="006E2648" w:rsidRDefault="00D25D0E" w:rsidP="00D25D0E">
      <w:pPr>
        <w:numPr>
          <w:ilvl w:val="1"/>
          <w:numId w:val="2"/>
        </w:numPr>
        <w:spacing w:line="276" w:lineRule="auto"/>
        <w:jc w:val="both"/>
        <w:rPr>
          <w:b/>
          <w:bCs/>
          <w:szCs w:val="24"/>
          <w:u w:val="single"/>
          <w:rtl/>
        </w:rPr>
      </w:pPr>
      <w:r w:rsidRPr="006E2648">
        <w:rPr>
          <w:rFonts w:hint="cs"/>
          <w:b/>
          <w:bCs/>
          <w:szCs w:val="24"/>
          <w:u w:val="single"/>
          <w:rtl/>
        </w:rPr>
        <w:t>ביטוח חבות המעבידים</w:t>
      </w:r>
    </w:p>
    <w:p w:rsidR="00D25D0E" w:rsidRPr="006E2648" w:rsidRDefault="00D25D0E" w:rsidP="00D25D0E">
      <w:pPr>
        <w:numPr>
          <w:ilvl w:val="2"/>
          <w:numId w:val="2"/>
        </w:numPr>
        <w:spacing w:line="276" w:lineRule="auto"/>
        <w:ind w:right="0"/>
        <w:jc w:val="both"/>
        <w:rPr>
          <w:szCs w:val="24"/>
          <w:rtl/>
        </w:rPr>
      </w:pPr>
      <w:r w:rsidRPr="006E2648">
        <w:rPr>
          <w:rFonts w:hint="cs"/>
          <w:szCs w:val="24"/>
          <w:rtl/>
        </w:rPr>
        <w:t>ה</w:t>
      </w:r>
      <w:r>
        <w:rPr>
          <w:rFonts w:hint="cs"/>
          <w:szCs w:val="24"/>
          <w:rtl/>
        </w:rPr>
        <w:t>ספק</w:t>
      </w:r>
      <w:r w:rsidRPr="006E2648">
        <w:rPr>
          <w:rFonts w:hint="cs"/>
          <w:szCs w:val="24"/>
          <w:rtl/>
        </w:rPr>
        <w:t xml:space="preserve"> יבטח את אחריותו החוקית כלפי עובדיו בביטוח חבות מעבידים בכל תחומי מדינת ישראל והשטחים המוחזקים. גבול האחריות לעובד לא יפחת מ 1,500,000 דולר ארה"ב, ו- 5,000,000 דולר ארה"ב למקרה ולתקופת הביטוח. </w:t>
      </w:r>
    </w:p>
    <w:p w:rsidR="00D25D0E" w:rsidRPr="006E2648" w:rsidRDefault="00D25D0E" w:rsidP="00D25D0E">
      <w:pPr>
        <w:pStyle w:val="af0"/>
        <w:numPr>
          <w:ilvl w:val="2"/>
          <w:numId w:val="2"/>
        </w:numPr>
        <w:tabs>
          <w:tab w:val="clear" w:pos="1701"/>
        </w:tabs>
        <w:spacing w:line="276" w:lineRule="auto"/>
        <w:ind w:right="0"/>
        <w:jc w:val="both"/>
        <w:rPr>
          <w:b/>
          <w:bCs/>
          <w:szCs w:val="24"/>
        </w:rPr>
      </w:pPr>
      <w:r w:rsidRPr="006E2648">
        <w:rPr>
          <w:rFonts w:hint="cs"/>
          <w:szCs w:val="24"/>
          <w:rtl/>
        </w:rPr>
        <w:t>הביטוח על פי הפוליסה יכסה את אחריותו החוקית של המבוטח כלפי עובדיו בכל הקשור למתן שירותי לביצוע בדיקות מעבדה לחומרי גלם לבחינת התאמתם לדרישות ת"י 3, ת"י 1885, ת"י 1886 ולמפרט 51 של משרד הביטחון.</w:t>
      </w:r>
    </w:p>
    <w:p w:rsidR="00D25D0E" w:rsidRPr="006E2648" w:rsidRDefault="00D25D0E" w:rsidP="00D25D0E">
      <w:pPr>
        <w:pStyle w:val="af0"/>
        <w:numPr>
          <w:ilvl w:val="2"/>
          <w:numId w:val="2"/>
        </w:numPr>
        <w:tabs>
          <w:tab w:val="clear" w:pos="1701"/>
        </w:tabs>
        <w:spacing w:line="276" w:lineRule="auto"/>
        <w:ind w:right="0"/>
        <w:jc w:val="both"/>
        <w:rPr>
          <w:b/>
          <w:bCs/>
          <w:szCs w:val="24"/>
        </w:rPr>
      </w:pPr>
      <w:r w:rsidRPr="006E2648">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6E2648">
        <w:rPr>
          <w:rFonts w:hint="cs"/>
          <w:b/>
          <w:bCs/>
          <w:szCs w:val="24"/>
          <w:rtl/>
        </w:rPr>
        <w:t xml:space="preserve"> </w:t>
      </w:r>
      <w:r w:rsidRPr="006E2648">
        <w:rPr>
          <w:rFonts w:hint="cs"/>
          <w:szCs w:val="24"/>
          <w:rtl/>
        </w:rPr>
        <w:t>כלפי מי מעובדי ה</w:t>
      </w:r>
      <w:r>
        <w:rPr>
          <w:rFonts w:hint="cs"/>
          <w:szCs w:val="24"/>
          <w:rtl/>
        </w:rPr>
        <w:t>ספק</w:t>
      </w:r>
      <w:r w:rsidRPr="006E2648">
        <w:rPr>
          <w:rFonts w:hint="cs"/>
          <w:szCs w:val="24"/>
          <w:rtl/>
        </w:rPr>
        <w:t>.</w:t>
      </w:r>
    </w:p>
    <w:p w:rsidR="00D25D0E" w:rsidRPr="006E2648" w:rsidRDefault="00D25D0E" w:rsidP="00D25D0E">
      <w:pPr>
        <w:spacing w:line="276" w:lineRule="auto"/>
        <w:ind w:left="1134" w:right="567"/>
        <w:jc w:val="both"/>
        <w:rPr>
          <w:b/>
          <w:bCs/>
          <w:szCs w:val="24"/>
        </w:rPr>
      </w:pPr>
    </w:p>
    <w:p w:rsidR="00D25D0E" w:rsidRPr="006E2648" w:rsidRDefault="00D25D0E" w:rsidP="00D25D0E">
      <w:pPr>
        <w:numPr>
          <w:ilvl w:val="1"/>
          <w:numId w:val="2"/>
        </w:numPr>
        <w:spacing w:line="276" w:lineRule="auto"/>
        <w:ind w:right="0"/>
        <w:jc w:val="both"/>
        <w:rPr>
          <w:b/>
          <w:bCs/>
          <w:szCs w:val="24"/>
        </w:rPr>
      </w:pPr>
      <w:r w:rsidRPr="006E2648">
        <w:rPr>
          <w:rFonts w:hint="cs"/>
          <w:b/>
          <w:bCs/>
          <w:szCs w:val="24"/>
          <w:u w:val="single"/>
          <w:rtl/>
        </w:rPr>
        <w:t>ביטוח אחריות כלפי צד שלישי</w:t>
      </w:r>
    </w:p>
    <w:p w:rsidR="00D25D0E" w:rsidRPr="006E2648" w:rsidRDefault="00D25D0E" w:rsidP="00D25D0E">
      <w:pPr>
        <w:numPr>
          <w:ilvl w:val="2"/>
          <w:numId w:val="2"/>
        </w:numPr>
        <w:spacing w:line="276" w:lineRule="auto"/>
        <w:ind w:right="0"/>
        <w:jc w:val="both"/>
        <w:rPr>
          <w:b/>
          <w:bCs/>
          <w:szCs w:val="24"/>
        </w:rPr>
      </w:pPr>
      <w:r w:rsidRPr="006E2648">
        <w:rPr>
          <w:rFonts w:hint="cs"/>
          <w:szCs w:val="24"/>
          <w:rtl/>
        </w:rPr>
        <w:t>ה</w:t>
      </w:r>
      <w:r>
        <w:rPr>
          <w:rFonts w:hint="cs"/>
          <w:szCs w:val="24"/>
          <w:rtl/>
        </w:rPr>
        <w:t>ספק</w:t>
      </w:r>
      <w:r w:rsidRPr="006E2648">
        <w:rPr>
          <w:rFonts w:hint="cs"/>
          <w:szCs w:val="24"/>
          <w:rtl/>
        </w:rPr>
        <w:t xml:space="preserve"> יבטח את אחריותו החוקית בביטוח אחריות כלפי צד שלישי גוף ורכוש בכל תחומי</w:t>
      </w:r>
      <w:r w:rsidRPr="006E2648">
        <w:rPr>
          <w:rFonts w:hint="cs"/>
          <w:b/>
          <w:bCs/>
          <w:szCs w:val="24"/>
          <w:rtl/>
        </w:rPr>
        <w:t xml:space="preserve"> </w:t>
      </w:r>
      <w:r w:rsidRPr="006E2648">
        <w:rPr>
          <w:rFonts w:hint="cs"/>
          <w:szCs w:val="24"/>
          <w:rtl/>
        </w:rPr>
        <w:t>מדינת ישראל והשטחים המוחזקים.</w:t>
      </w:r>
    </w:p>
    <w:p w:rsidR="00D25D0E" w:rsidRPr="006E2648" w:rsidRDefault="00D25D0E" w:rsidP="00D25D0E">
      <w:pPr>
        <w:numPr>
          <w:ilvl w:val="2"/>
          <w:numId w:val="2"/>
        </w:numPr>
        <w:spacing w:line="276" w:lineRule="auto"/>
        <w:ind w:right="0"/>
        <w:jc w:val="both"/>
        <w:rPr>
          <w:szCs w:val="24"/>
        </w:rPr>
      </w:pPr>
      <w:r w:rsidRPr="006E2648">
        <w:rPr>
          <w:rFonts w:hint="cs"/>
          <w:szCs w:val="24"/>
          <w:rtl/>
        </w:rPr>
        <w:t>בפוליסה יצוין  כי הביטוח הניתן על פי הפוליסה מכסה גם את אחריותו החוקית של המבוטח לנזקי צד שלישי שייגרמו בכל הקשור לביצוע בדיקות מעבדה לחומרי גלם לבחינת התאמתם לדרישות ת"י 3, ת"י 1885, ת"י 1886 ולמפרט 51 של משרד הביטחון.</w:t>
      </w:r>
    </w:p>
    <w:p w:rsidR="00D25D0E" w:rsidRPr="006E2648" w:rsidRDefault="00D25D0E" w:rsidP="00D25D0E">
      <w:pPr>
        <w:numPr>
          <w:ilvl w:val="2"/>
          <w:numId w:val="2"/>
        </w:numPr>
        <w:spacing w:line="276" w:lineRule="auto"/>
        <w:ind w:right="0"/>
        <w:jc w:val="both"/>
        <w:rPr>
          <w:szCs w:val="24"/>
        </w:rPr>
      </w:pPr>
      <w:r w:rsidRPr="006E2648">
        <w:rPr>
          <w:rFonts w:hint="cs"/>
          <w:szCs w:val="24"/>
          <w:rtl/>
        </w:rPr>
        <w:t>גבולות האחריות לא יפחתו מ – 250,000. דולר ארה"ב למקרה ולתקופת ביטוח (שנה).</w:t>
      </w:r>
    </w:p>
    <w:p w:rsidR="00D25D0E" w:rsidRPr="006E2648" w:rsidRDefault="00D25D0E" w:rsidP="00D25D0E">
      <w:pPr>
        <w:numPr>
          <w:ilvl w:val="2"/>
          <w:numId w:val="2"/>
        </w:numPr>
        <w:spacing w:line="276" w:lineRule="auto"/>
        <w:ind w:right="0"/>
        <w:jc w:val="both"/>
        <w:rPr>
          <w:szCs w:val="24"/>
        </w:rPr>
      </w:pPr>
      <w:r w:rsidRPr="006E2648">
        <w:rPr>
          <w:rFonts w:hint="cs"/>
          <w:szCs w:val="24"/>
          <w:rtl/>
        </w:rPr>
        <w:t>בפוליסה ייכלל סעיף אחריות צולבת (</w:t>
      </w:r>
      <w:r w:rsidRPr="006E2648">
        <w:rPr>
          <w:sz w:val="20"/>
          <w:szCs w:val="20"/>
        </w:rPr>
        <w:t>CROSS LIABILITY</w:t>
      </w:r>
      <w:r w:rsidRPr="006E2648">
        <w:rPr>
          <w:rFonts w:hint="cs"/>
          <w:sz w:val="20"/>
          <w:szCs w:val="20"/>
          <w:rtl/>
        </w:rPr>
        <w:t>).</w:t>
      </w:r>
      <w:r w:rsidRPr="006E2648">
        <w:rPr>
          <w:rFonts w:hint="cs"/>
          <w:szCs w:val="24"/>
          <w:rtl/>
        </w:rPr>
        <w:t xml:space="preserve"> </w:t>
      </w:r>
    </w:p>
    <w:p w:rsidR="00D25D0E" w:rsidRPr="006E2648" w:rsidRDefault="00D25D0E" w:rsidP="00D25D0E">
      <w:pPr>
        <w:numPr>
          <w:ilvl w:val="2"/>
          <w:numId w:val="2"/>
        </w:numPr>
        <w:tabs>
          <w:tab w:val="clear" w:pos="1701"/>
        </w:tabs>
        <w:spacing w:line="276" w:lineRule="auto"/>
        <w:ind w:right="0"/>
        <w:jc w:val="both"/>
        <w:rPr>
          <w:szCs w:val="24"/>
        </w:rPr>
      </w:pPr>
      <w:r w:rsidRPr="006E2648">
        <w:rPr>
          <w:rFonts w:hint="cs"/>
          <w:szCs w:val="24"/>
          <w:rtl/>
        </w:rPr>
        <w:t>הביטוח יורחב לשפות את מדינת ישראל – המשרד לתשתיות לאומיות ככל שייחשבו אחראים למעשי ו/או מחדלי ה</w:t>
      </w:r>
      <w:r>
        <w:rPr>
          <w:rFonts w:hint="cs"/>
          <w:szCs w:val="24"/>
          <w:rtl/>
        </w:rPr>
        <w:t>ספק</w:t>
      </w:r>
      <w:r w:rsidRPr="006E2648">
        <w:rPr>
          <w:rFonts w:hint="cs"/>
          <w:szCs w:val="24"/>
          <w:rtl/>
        </w:rPr>
        <w:t xml:space="preserve"> והפועלים מטעמו. </w:t>
      </w:r>
    </w:p>
    <w:p w:rsidR="00D25D0E" w:rsidRPr="006E2648" w:rsidRDefault="00D25D0E" w:rsidP="00D25D0E">
      <w:pPr>
        <w:numPr>
          <w:ilvl w:val="2"/>
          <w:numId w:val="2"/>
        </w:numPr>
        <w:spacing w:line="276" w:lineRule="auto"/>
        <w:ind w:right="0"/>
        <w:jc w:val="both"/>
        <w:rPr>
          <w:szCs w:val="24"/>
        </w:rPr>
      </w:pPr>
      <w:r w:rsidRPr="006E2648">
        <w:rPr>
          <w:rFonts w:hint="cs"/>
          <w:szCs w:val="24"/>
          <w:rtl/>
        </w:rPr>
        <w:t>רכוש מדינת ישראל ייחשב רכוש צד שלישי.</w:t>
      </w:r>
    </w:p>
    <w:p w:rsidR="00D25D0E" w:rsidRPr="006E2648" w:rsidRDefault="00D25D0E" w:rsidP="00D25D0E">
      <w:pPr>
        <w:spacing w:line="276" w:lineRule="auto"/>
        <w:ind w:left="1134" w:right="567"/>
        <w:jc w:val="both"/>
        <w:rPr>
          <w:szCs w:val="24"/>
        </w:rPr>
      </w:pPr>
    </w:p>
    <w:p w:rsidR="00D25D0E" w:rsidRPr="006E2648" w:rsidRDefault="00D25D0E" w:rsidP="00D25D0E">
      <w:pPr>
        <w:numPr>
          <w:ilvl w:val="1"/>
          <w:numId w:val="2"/>
        </w:numPr>
        <w:spacing w:line="276" w:lineRule="auto"/>
        <w:ind w:right="0"/>
        <w:jc w:val="both"/>
        <w:rPr>
          <w:szCs w:val="24"/>
        </w:rPr>
      </w:pPr>
      <w:r w:rsidRPr="006E2648">
        <w:rPr>
          <w:rFonts w:hint="cs"/>
          <w:b/>
          <w:bCs/>
          <w:szCs w:val="24"/>
          <w:u w:val="single"/>
          <w:rtl/>
        </w:rPr>
        <w:t>ביטוח אחריות מקצועית</w:t>
      </w:r>
    </w:p>
    <w:p w:rsidR="00D25D0E" w:rsidRPr="006E2648" w:rsidRDefault="00D25D0E" w:rsidP="00D25D0E">
      <w:pPr>
        <w:numPr>
          <w:ilvl w:val="2"/>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יבטח את אחריותו המקצועית בגין פעילותו בביטוח אחריות מקצועית.</w:t>
      </w:r>
    </w:p>
    <w:p w:rsidR="00D25D0E" w:rsidRPr="006E2648" w:rsidRDefault="00D25D0E" w:rsidP="00D25D0E">
      <w:pPr>
        <w:pStyle w:val="af0"/>
        <w:numPr>
          <w:ilvl w:val="2"/>
          <w:numId w:val="2"/>
        </w:numPr>
        <w:tabs>
          <w:tab w:val="clear" w:pos="1701"/>
        </w:tabs>
        <w:spacing w:line="276" w:lineRule="auto"/>
        <w:ind w:right="0"/>
        <w:jc w:val="both"/>
        <w:rPr>
          <w:szCs w:val="24"/>
        </w:rPr>
      </w:pPr>
      <w:r w:rsidRPr="006E2648">
        <w:rPr>
          <w:rFonts w:hint="cs"/>
          <w:szCs w:val="24"/>
          <w:rtl/>
        </w:rPr>
        <w:t>הפוליסה תכסה כל נזק מהפרת חובה מקצועית של ה</w:t>
      </w:r>
      <w:r>
        <w:rPr>
          <w:rFonts w:hint="cs"/>
          <w:szCs w:val="24"/>
          <w:rtl/>
        </w:rPr>
        <w:t>ספק</w:t>
      </w:r>
      <w:r w:rsidRPr="006E2648">
        <w:rPr>
          <w:rFonts w:hint="cs"/>
          <w:szCs w:val="24"/>
          <w:rtl/>
        </w:rPr>
        <w:t xml:space="preserve">,  ובדיו וכל הפועלים מטעמו ואשר אירע כתוצאה ממעשה, רשלנות, לרבות מחדל, טעות או השמטה, מצג בלתי נכון, הצהרה רשלנית שנעשו בתום לב, בכל הקשור לביצוע בדיקות מעבדה לחומרי גלם לבחינת התאמתם לדרישות ת"י 3, ת"י 1885, ת"י 1886 ולמפרט 51 של משרד הבטחון. </w:t>
      </w:r>
    </w:p>
    <w:p w:rsidR="00D25D0E" w:rsidRPr="006E2648" w:rsidRDefault="00D25D0E" w:rsidP="00D25D0E">
      <w:pPr>
        <w:pStyle w:val="af0"/>
        <w:numPr>
          <w:ilvl w:val="2"/>
          <w:numId w:val="2"/>
        </w:numPr>
        <w:tabs>
          <w:tab w:val="clear" w:pos="1701"/>
        </w:tabs>
        <w:spacing w:line="276" w:lineRule="auto"/>
        <w:ind w:right="0"/>
        <w:jc w:val="both"/>
        <w:rPr>
          <w:szCs w:val="24"/>
        </w:rPr>
      </w:pPr>
      <w:r w:rsidRPr="006E2648">
        <w:rPr>
          <w:rFonts w:hint="cs"/>
          <w:szCs w:val="24"/>
          <w:rtl/>
        </w:rPr>
        <w:t>הכיסוי על פי הפוליסה יורחב לכסות את מדינת ישראל – המשרד לתשתיות לאומיות ככל שייחשבו אחראים למעשי ו/או מחדלי ה</w:t>
      </w:r>
      <w:r>
        <w:rPr>
          <w:rFonts w:hint="cs"/>
          <w:szCs w:val="24"/>
          <w:rtl/>
        </w:rPr>
        <w:t>ספק</w:t>
      </w:r>
      <w:r w:rsidRPr="006E2648">
        <w:rPr>
          <w:rFonts w:hint="cs"/>
          <w:szCs w:val="24"/>
          <w:rtl/>
        </w:rPr>
        <w:t xml:space="preserve"> והפועלים מטעמו.</w:t>
      </w:r>
    </w:p>
    <w:p w:rsidR="00D25D0E" w:rsidRPr="006E2648" w:rsidRDefault="00D25D0E" w:rsidP="00D25D0E">
      <w:pPr>
        <w:numPr>
          <w:ilvl w:val="2"/>
          <w:numId w:val="2"/>
        </w:numPr>
        <w:spacing w:line="276" w:lineRule="auto"/>
        <w:ind w:right="0"/>
        <w:jc w:val="both"/>
        <w:rPr>
          <w:szCs w:val="24"/>
        </w:rPr>
      </w:pPr>
      <w:r w:rsidRPr="006E2648">
        <w:rPr>
          <w:rFonts w:hint="cs"/>
          <w:szCs w:val="24"/>
          <w:rtl/>
        </w:rPr>
        <w:t xml:space="preserve">גבולות האחריות לא יפחתו מ </w:t>
      </w:r>
      <w:r>
        <w:rPr>
          <w:rFonts w:hint="cs"/>
          <w:szCs w:val="24"/>
          <w:rtl/>
        </w:rPr>
        <w:t>250</w:t>
      </w:r>
      <w:r w:rsidRPr="006E2648">
        <w:rPr>
          <w:rFonts w:hint="cs"/>
          <w:szCs w:val="24"/>
          <w:rtl/>
        </w:rPr>
        <w:t xml:space="preserve">,000 דולר ארה"ב למקרה ולשנה. </w:t>
      </w:r>
    </w:p>
    <w:p w:rsidR="00D25D0E" w:rsidRPr="006E2648" w:rsidRDefault="00D25D0E" w:rsidP="00D25D0E">
      <w:pPr>
        <w:numPr>
          <w:ilvl w:val="2"/>
          <w:numId w:val="2"/>
        </w:numPr>
        <w:spacing w:line="276" w:lineRule="auto"/>
        <w:ind w:right="0"/>
        <w:jc w:val="both"/>
        <w:rPr>
          <w:szCs w:val="24"/>
        </w:rPr>
      </w:pPr>
      <w:r w:rsidRPr="006E2648">
        <w:rPr>
          <w:rFonts w:hint="cs"/>
          <w:szCs w:val="24"/>
          <w:rtl/>
        </w:rPr>
        <w:t xml:space="preserve">הכיסוי על פי הפוליסה יורחב לכלול את ההרחבות הבאות:- </w:t>
      </w:r>
    </w:p>
    <w:p w:rsidR="00D25D0E" w:rsidRPr="006E2648" w:rsidRDefault="00D25D0E" w:rsidP="00D25D0E">
      <w:pPr>
        <w:spacing w:line="276" w:lineRule="auto"/>
        <w:ind w:left="1701"/>
        <w:rPr>
          <w:szCs w:val="24"/>
        </w:rPr>
      </w:pPr>
      <w:r w:rsidRPr="006E2648">
        <w:rPr>
          <w:rFonts w:hint="cs"/>
          <w:szCs w:val="24"/>
          <w:rtl/>
        </w:rPr>
        <w:t xml:space="preserve">     - הארכת תקופת הגילוי לפחות ל 6 חודשים;</w:t>
      </w:r>
    </w:p>
    <w:p w:rsidR="00D25D0E" w:rsidRPr="006E2648" w:rsidRDefault="00D25D0E" w:rsidP="00D25D0E">
      <w:pPr>
        <w:spacing w:line="276" w:lineRule="auto"/>
        <w:ind w:left="1701"/>
        <w:rPr>
          <w:szCs w:val="24"/>
        </w:rPr>
      </w:pPr>
      <w:r w:rsidRPr="006E2648">
        <w:rPr>
          <w:rFonts w:hint="cs"/>
          <w:szCs w:val="24"/>
          <w:rtl/>
        </w:rPr>
        <w:t xml:space="preserve">     - אחריות צולבת </w:t>
      </w:r>
      <w:r w:rsidRPr="006E2648">
        <w:rPr>
          <w:szCs w:val="24"/>
        </w:rPr>
        <w:t xml:space="preserve">CROSS LIABILITY </w:t>
      </w:r>
      <w:r w:rsidRPr="006E2648">
        <w:rPr>
          <w:rFonts w:hint="cs"/>
          <w:szCs w:val="24"/>
          <w:rtl/>
        </w:rPr>
        <w:t>.</w:t>
      </w:r>
    </w:p>
    <w:p w:rsidR="00D25D0E" w:rsidRPr="006E2648" w:rsidRDefault="00D25D0E" w:rsidP="00D25D0E">
      <w:pPr>
        <w:spacing w:line="276" w:lineRule="auto"/>
        <w:ind w:left="1701"/>
        <w:rPr>
          <w:szCs w:val="24"/>
          <w:rtl/>
        </w:rPr>
      </w:pPr>
      <w:r w:rsidRPr="006E2648">
        <w:rPr>
          <w:rFonts w:hint="cs"/>
          <w:szCs w:val="24"/>
          <w:rtl/>
        </w:rPr>
        <w:t xml:space="preserve">     - אובדן מסמכים</w:t>
      </w:r>
      <w:r>
        <w:rPr>
          <w:rFonts w:hint="cs"/>
          <w:szCs w:val="24"/>
          <w:rtl/>
        </w:rPr>
        <w:t>, לרבות אובדן השימוש ו/או עיכוב עקב מקרה ביטוח.</w:t>
      </w:r>
    </w:p>
    <w:p w:rsidR="00D25D0E" w:rsidRPr="006E2648" w:rsidRDefault="00D25D0E" w:rsidP="00D25D0E">
      <w:pPr>
        <w:spacing w:line="276" w:lineRule="auto"/>
        <w:ind w:left="1134" w:right="567"/>
        <w:jc w:val="both"/>
        <w:rPr>
          <w:szCs w:val="24"/>
          <w:rtl/>
        </w:rPr>
      </w:pPr>
    </w:p>
    <w:p w:rsidR="00D25D0E" w:rsidRPr="006E2648" w:rsidRDefault="00D25D0E" w:rsidP="00D25D0E">
      <w:pPr>
        <w:numPr>
          <w:ilvl w:val="1"/>
          <w:numId w:val="2"/>
        </w:numPr>
        <w:spacing w:line="276" w:lineRule="auto"/>
        <w:ind w:right="0"/>
        <w:jc w:val="both"/>
        <w:rPr>
          <w:szCs w:val="24"/>
          <w:rtl/>
        </w:rPr>
      </w:pPr>
      <w:r w:rsidRPr="006E2648">
        <w:rPr>
          <w:rFonts w:hint="cs"/>
          <w:b/>
          <w:bCs/>
          <w:szCs w:val="24"/>
          <w:u w:val="single"/>
          <w:rtl/>
        </w:rPr>
        <w:t>כללי</w:t>
      </w:r>
    </w:p>
    <w:p w:rsidR="00D25D0E" w:rsidRPr="006E2648" w:rsidRDefault="00D25D0E" w:rsidP="00D25D0E">
      <w:pPr>
        <w:numPr>
          <w:ilvl w:val="2"/>
          <w:numId w:val="2"/>
        </w:numPr>
        <w:spacing w:line="276" w:lineRule="auto"/>
        <w:ind w:right="0"/>
        <w:jc w:val="both"/>
        <w:rPr>
          <w:szCs w:val="24"/>
        </w:rPr>
      </w:pPr>
      <w:r w:rsidRPr="006E2648">
        <w:rPr>
          <w:rFonts w:hint="cs"/>
          <w:szCs w:val="24"/>
          <w:rtl/>
        </w:rPr>
        <w:t>בכל פוליסות הביטוח הנ"ל יכללו התנאים הבאים:-</w:t>
      </w:r>
    </w:p>
    <w:p w:rsidR="00D25D0E" w:rsidRPr="00214EF5" w:rsidRDefault="00D25D0E" w:rsidP="00D25D0E">
      <w:pPr>
        <w:numPr>
          <w:ilvl w:val="3"/>
          <w:numId w:val="2"/>
        </w:numPr>
        <w:spacing w:line="276" w:lineRule="auto"/>
        <w:ind w:right="0"/>
        <w:jc w:val="both"/>
        <w:rPr>
          <w:szCs w:val="24"/>
        </w:rPr>
      </w:pPr>
      <w:r w:rsidRPr="006E2648">
        <w:rPr>
          <w:rFonts w:hint="cs"/>
          <w:szCs w:val="24"/>
          <w:rtl/>
        </w:rPr>
        <w:t>לשם המבוטח תתווסף :</w:t>
      </w:r>
      <w:r w:rsidRPr="006E2648">
        <w:rPr>
          <w:szCs w:val="24"/>
          <w:rtl/>
        </w:rPr>
        <w:t>"</w:t>
      </w:r>
      <w:r w:rsidRPr="006E2648">
        <w:rPr>
          <w:rFonts w:hint="cs"/>
          <w:b/>
          <w:bCs/>
          <w:szCs w:val="24"/>
          <w:rtl/>
        </w:rPr>
        <w:t>מדינת ישראל – המשרד לתשתיות לאומיות"</w:t>
      </w:r>
      <w:r>
        <w:rPr>
          <w:rFonts w:hint="cs"/>
          <w:b/>
          <w:bCs/>
          <w:szCs w:val="24"/>
          <w:rtl/>
        </w:rPr>
        <w:t xml:space="preserve"> </w:t>
      </w:r>
      <w:r w:rsidRPr="00214EF5">
        <w:rPr>
          <w:rFonts w:hint="cs"/>
          <w:szCs w:val="24"/>
          <w:rtl/>
        </w:rPr>
        <w:t>בכפוף לרכיבי השיפוי שמפורט לעייל.</w:t>
      </w:r>
    </w:p>
    <w:p w:rsidR="00D25D0E" w:rsidRPr="006E2648" w:rsidRDefault="00D25D0E" w:rsidP="00D25D0E">
      <w:pPr>
        <w:numPr>
          <w:ilvl w:val="3"/>
          <w:numId w:val="2"/>
        </w:numPr>
        <w:spacing w:line="276" w:lineRule="auto"/>
        <w:ind w:right="0"/>
        <w:jc w:val="both"/>
        <w:rPr>
          <w:szCs w:val="24"/>
        </w:rPr>
      </w:pPr>
      <w:r w:rsidRPr="006E2648">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D25D0E" w:rsidRPr="006E2648" w:rsidRDefault="00D25D0E" w:rsidP="00D25D0E">
      <w:pPr>
        <w:numPr>
          <w:ilvl w:val="3"/>
          <w:numId w:val="2"/>
        </w:numPr>
        <w:spacing w:line="276" w:lineRule="auto"/>
        <w:ind w:right="0"/>
        <w:jc w:val="both"/>
        <w:rPr>
          <w:szCs w:val="24"/>
        </w:rPr>
      </w:pPr>
      <w:r w:rsidRPr="006E2648">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D25D0E" w:rsidRPr="006E2648" w:rsidRDefault="00D25D0E" w:rsidP="00D25D0E">
      <w:pPr>
        <w:numPr>
          <w:ilvl w:val="3"/>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לבדו אחראי כלפי המבטח לתשלום הפרמיות עבור הפוליסות ולמילוי כל החובות המוטלות על המבוטח על פי תנאי הפוליסות.</w:t>
      </w:r>
    </w:p>
    <w:p w:rsidR="00D25D0E" w:rsidRPr="006E2648" w:rsidRDefault="00D25D0E" w:rsidP="00D25D0E">
      <w:pPr>
        <w:numPr>
          <w:ilvl w:val="3"/>
          <w:numId w:val="2"/>
        </w:numPr>
        <w:spacing w:line="276" w:lineRule="auto"/>
        <w:ind w:right="0"/>
        <w:jc w:val="both"/>
        <w:rPr>
          <w:szCs w:val="24"/>
        </w:rPr>
      </w:pPr>
      <w:r w:rsidRPr="006E2648">
        <w:rPr>
          <w:rFonts w:hint="cs"/>
          <w:szCs w:val="24"/>
          <w:rtl/>
        </w:rPr>
        <w:t>ההשתתפות העצמית הנקובה בכל פוליסה תחול בלעדית על ה</w:t>
      </w:r>
      <w:r>
        <w:rPr>
          <w:rFonts w:hint="cs"/>
          <w:szCs w:val="24"/>
          <w:rtl/>
        </w:rPr>
        <w:t>ספק</w:t>
      </w:r>
      <w:r w:rsidRPr="006E2648">
        <w:rPr>
          <w:rFonts w:hint="cs"/>
          <w:szCs w:val="24"/>
          <w:rtl/>
        </w:rPr>
        <w:t>.</w:t>
      </w:r>
    </w:p>
    <w:p w:rsidR="00D25D0E" w:rsidRPr="006E2648" w:rsidRDefault="00D25D0E" w:rsidP="00D25D0E">
      <w:pPr>
        <w:numPr>
          <w:ilvl w:val="3"/>
          <w:numId w:val="2"/>
        </w:numPr>
        <w:spacing w:line="276" w:lineRule="auto"/>
        <w:ind w:right="0"/>
        <w:jc w:val="both"/>
        <w:rPr>
          <w:szCs w:val="24"/>
        </w:rPr>
      </w:pPr>
      <w:r w:rsidRPr="006E2648">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D25D0E" w:rsidRPr="006E2648" w:rsidRDefault="00D25D0E" w:rsidP="00D25D0E">
      <w:pPr>
        <w:numPr>
          <w:ilvl w:val="2"/>
          <w:numId w:val="2"/>
        </w:numPr>
        <w:spacing w:line="276" w:lineRule="auto"/>
        <w:ind w:right="0"/>
        <w:jc w:val="both"/>
        <w:rPr>
          <w:szCs w:val="24"/>
        </w:rPr>
      </w:pPr>
      <w:r w:rsidRPr="006E2648">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D25D0E" w:rsidRPr="006E2648" w:rsidRDefault="00D25D0E" w:rsidP="00D25D0E">
      <w:pPr>
        <w:numPr>
          <w:ilvl w:val="2"/>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מתחייב כי בכל תקופת ההתקשרות החוזית עם מדינת ישראל – המשרד לתשתיות לאומיות, יחזיק בתוקף את פוליסות הביטוח. ה</w:t>
      </w:r>
      <w:r>
        <w:rPr>
          <w:rFonts w:hint="cs"/>
          <w:szCs w:val="24"/>
          <w:rtl/>
        </w:rPr>
        <w:t>ספק</w:t>
      </w:r>
      <w:r w:rsidRPr="006E2648">
        <w:rPr>
          <w:rFonts w:hint="cs"/>
          <w:szCs w:val="24"/>
          <w:rtl/>
        </w:rPr>
        <w:t xml:space="preserve">  מתחייב כי פוליסות הביטוח תחודשנה על ידו מדי שנה בשנה, כל עוד החוזה עם מדינת ישראל - המשרד לתשתיות לאומיות בתוקף. ה</w:t>
      </w:r>
      <w:r>
        <w:rPr>
          <w:rFonts w:hint="cs"/>
          <w:szCs w:val="24"/>
          <w:rtl/>
        </w:rPr>
        <w:t>ספק</w:t>
      </w:r>
      <w:r w:rsidRPr="006E2648">
        <w:rPr>
          <w:rFonts w:hint="cs"/>
          <w:szCs w:val="24"/>
          <w:rtl/>
        </w:rPr>
        <w:t xml:space="preserve">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D25D0E" w:rsidRPr="006E2648" w:rsidRDefault="00D25D0E" w:rsidP="00D25D0E">
      <w:pPr>
        <w:numPr>
          <w:ilvl w:val="2"/>
          <w:numId w:val="2"/>
        </w:numPr>
        <w:spacing w:line="276" w:lineRule="auto"/>
        <w:ind w:right="0"/>
        <w:jc w:val="both"/>
        <w:rPr>
          <w:szCs w:val="24"/>
        </w:rPr>
      </w:pPr>
      <w:r w:rsidRPr="006E2648">
        <w:rPr>
          <w:rFonts w:hint="cs"/>
          <w:szCs w:val="24"/>
          <w:rtl/>
        </w:rPr>
        <w:t>אין בכל האמור בסעיפי הביטוח כדי לפטור את ה</w:t>
      </w:r>
      <w:r>
        <w:rPr>
          <w:rFonts w:hint="cs"/>
          <w:szCs w:val="24"/>
          <w:rtl/>
        </w:rPr>
        <w:t>ספק</w:t>
      </w:r>
      <w:r w:rsidRPr="006E2648">
        <w:rPr>
          <w:rFonts w:hint="cs"/>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rsidR="00D25D0E" w:rsidRPr="006E2648" w:rsidRDefault="00D25D0E" w:rsidP="00D25D0E">
      <w:pPr>
        <w:numPr>
          <w:ilvl w:val="0"/>
          <w:numId w:val="2"/>
        </w:numPr>
        <w:spacing w:line="276" w:lineRule="auto"/>
        <w:ind w:right="0"/>
        <w:jc w:val="both"/>
        <w:rPr>
          <w:b/>
          <w:bCs/>
          <w:szCs w:val="24"/>
          <w:u w:val="single"/>
        </w:rPr>
      </w:pPr>
      <w:r w:rsidRPr="006E2648">
        <w:rPr>
          <w:b/>
          <w:bCs/>
          <w:szCs w:val="24"/>
          <w:u w:val="single"/>
          <w:rtl/>
        </w:rPr>
        <w:t>ביקורת</w:t>
      </w:r>
    </w:p>
    <w:p w:rsidR="00D25D0E" w:rsidRPr="006E2648" w:rsidRDefault="00D25D0E" w:rsidP="00D25D0E">
      <w:pPr>
        <w:numPr>
          <w:ilvl w:val="1"/>
          <w:numId w:val="2"/>
        </w:numPr>
        <w:ind w:right="0"/>
        <w:jc w:val="both"/>
        <w:rPr>
          <w:szCs w:val="24"/>
          <w:u w:val="single"/>
        </w:rPr>
      </w:pPr>
      <w:r w:rsidRPr="006E2648">
        <w:rPr>
          <w:szCs w:val="24"/>
          <w:rtl/>
        </w:rPr>
        <w:t>חשב המשרד, המבקר הפנימי של המשרד</w:t>
      </w:r>
      <w:r w:rsidRPr="006E2648">
        <w:rPr>
          <w:rFonts w:hint="cs"/>
          <w:szCs w:val="24"/>
          <w:rtl/>
        </w:rPr>
        <w:t>, הקב"ט</w:t>
      </w:r>
      <w:r w:rsidRPr="006E2648">
        <w:rPr>
          <w:szCs w:val="24"/>
          <w:rtl/>
        </w:rPr>
        <w:t xml:space="preserve"> או מי שמונה לכך על ידם, יהיו רשאים לקיים בכל עת, בין בתקופת ההסכם ובין לאחריה, ביקורת ובדיקה אצל ה</w:t>
      </w:r>
      <w:r>
        <w:rPr>
          <w:szCs w:val="24"/>
          <w:rtl/>
        </w:rPr>
        <w:t>ספק</w:t>
      </w:r>
      <w:r w:rsidRPr="006E2648">
        <w:rPr>
          <w:szCs w:val="24"/>
          <w:rtl/>
        </w:rPr>
        <w:t xml:space="preserve"> בכל הקשור במתן השירות, או בתמורה הכספית נשוא הסכם זה.</w:t>
      </w:r>
    </w:p>
    <w:p w:rsidR="00D25D0E" w:rsidRPr="006E2648" w:rsidRDefault="00D25D0E" w:rsidP="00D25D0E">
      <w:pPr>
        <w:numPr>
          <w:ilvl w:val="1"/>
          <w:numId w:val="2"/>
        </w:numPr>
        <w:ind w:right="0"/>
        <w:jc w:val="both"/>
        <w:rPr>
          <w:szCs w:val="24"/>
          <w:u w:val="single"/>
        </w:rPr>
      </w:pPr>
      <w:r w:rsidRPr="006E2648">
        <w:rPr>
          <w:szCs w:val="24"/>
          <w:rtl/>
        </w:rPr>
        <w:t>ביקורת ובדיקה כמתואר לעיל יכללו עיון בספרי החשבונות ובמסמכים של ה</w:t>
      </w:r>
      <w:r>
        <w:rPr>
          <w:szCs w:val="24"/>
          <w:rtl/>
        </w:rPr>
        <w:t>ספק</w:t>
      </w:r>
      <w:r w:rsidRPr="006E2648">
        <w:rPr>
          <w:szCs w:val="24"/>
          <w:rtl/>
        </w:rPr>
        <w:t>, לרבות אלה השמורים במדיה מגנטית והעתק</w:t>
      </w:r>
      <w:r w:rsidRPr="006E2648">
        <w:rPr>
          <w:rFonts w:hint="cs"/>
          <w:szCs w:val="24"/>
          <w:rtl/>
        </w:rPr>
        <w:t>ת</w:t>
      </w:r>
      <w:r w:rsidRPr="006E2648">
        <w:rPr>
          <w:szCs w:val="24"/>
          <w:rtl/>
        </w:rPr>
        <w:t xml:space="preserve">ם. בכלל זה תהיה הביקורת רשאית לדרוש הוכחות לתשלום שכר כנדרש. </w:t>
      </w:r>
    </w:p>
    <w:p w:rsidR="00D25D0E" w:rsidRPr="006E2648" w:rsidRDefault="00D25D0E" w:rsidP="00D25D0E">
      <w:pPr>
        <w:numPr>
          <w:ilvl w:val="1"/>
          <w:numId w:val="2"/>
        </w:numPr>
        <w:ind w:right="0"/>
        <w:jc w:val="both"/>
        <w:rPr>
          <w:szCs w:val="24"/>
          <w:u w:val="single"/>
        </w:rPr>
      </w:pPr>
      <w:r w:rsidRPr="006E2648">
        <w:rPr>
          <w:szCs w:val="24"/>
          <w:rtl/>
        </w:rPr>
        <w:t>ה</w:t>
      </w:r>
      <w:r>
        <w:rPr>
          <w:szCs w:val="24"/>
          <w:rtl/>
        </w:rPr>
        <w:t>ספק</w:t>
      </w:r>
      <w:r w:rsidRPr="006E2648">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6E2648">
        <w:rPr>
          <w:rFonts w:hint="cs"/>
          <w:szCs w:val="24"/>
          <w:rtl/>
        </w:rPr>
        <w:t>ו</w:t>
      </w:r>
      <w:r w:rsidRPr="006E2648">
        <w:rPr>
          <w:szCs w:val="24"/>
          <w:rtl/>
        </w:rPr>
        <w:t>. ה</w:t>
      </w:r>
      <w:r>
        <w:rPr>
          <w:szCs w:val="24"/>
          <w:rtl/>
        </w:rPr>
        <w:t>ספק</w:t>
      </w:r>
      <w:r w:rsidRPr="006E2648">
        <w:rPr>
          <w:szCs w:val="24"/>
          <w:rtl/>
        </w:rPr>
        <w:t xml:space="preserve"> מוותר בזאת על כל טענה בדבר סודיות או ח</w:t>
      </w:r>
      <w:r w:rsidRPr="006E2648">
        <w:rPr>
          <w:rFonts w:hint="cs"/>
          <w:szCs w:val="24"/>
          <w:rtl/>
        </w:rPr>
        <w:t>י</w:t>
      </w:r>
      <w:r w:rsidRPr="006E2648">
        <w:rPr>
          <w:szCs w:val="24"/>
          <w:rtl/>
        </w:rPr>
        <w:t>סיון או הגנת פרטיות בנוגע למידע או לרשומות שיידרשו על ידי המשרד.</w:t>
      </w:r>
    </w:p>
    <w:p w:rsidR="00D25D0E" w:rsidRPr="006E2648" w:rsidRDefault="00D25D0E" w:rsidP="00D25D0E">
      <w:pPr>
        <w:numPr>
          <w:ilvl w:val="1"/>
          <w:numId w:val="2"/>
        </w:numPr>
        <w:ind w:right="0"/>
        <w:jc w:val="both"/>
        <w:rPr>
          <w:szCs w:val="24"/>
          <w:u w:val="single"/>
        </w:rPr>
      </w:pPr>
      <w:r w:rsidRPr="006E2648">
        <w:rPr>
          <w:szCs w:val="24"/>
          <w:rtl/>
        </w:rPr>
        <w:t>ה</w:t>
      </w:r>
      <w:r>
        <w:rPr>
          <w:szCs w:val="24"/>
          <w:rtl/>
        </w:rPr>
        <w:t>ספק</w:t>
      </w:r>
      <w:r w:rsidRPr="006E2648">
        <w:rPr>
          <w:szCs w:val="24"/>
          <w:rtl/>
        </w:rPr>
        <w:t xml:space="preserve"> מתחייב לקיים את האמור לעיל גם בכל הקשור למידע הקשור לביצוע ההסכם</w:t>
      </w:r>
      <w:r w:rsidRPr="006E2648">
        <w:rPr>
          <w:rFonts w:hint="cs"/>
          <w:szCs w:val="24"/>
          <w:rtl/>
        </w:rPr>
        <w:t xml:space="preserve">  </w:t>
      </w:r>
      <w:r w:rsidRPr="006E2648">
        <w:rPr>
          <w:szCs w:val="24"/>
          <w:rtl/>
        </w:rPr>
        <w:t>ומצוי בידי צד שלישי.</w:t>
      </w:r>
    </w:p>
    <w:p w:rsidR="00D25D0E" w:rsidRPr="006E2648" w:rsidRDefault="00D25D0E" w:rsidP="00D25D0E">
      <w:pPr>
        <w:spacing w:line="276" w:lineRule="auto"/>
        <w:jc w:val="both"/>
        <w:rPr>
          <w:szCs w:val="24"/>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נזיקין</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w:t>
      </w:r>
      <w:r>
        <w:rPr>
          <w:rFonts w:hint="cs"/>
          <w:szCs w:val="24"/>
          <w:rtl/>
        </w:rPr>
        <w:t>ספק</w:t>
      </w:r>
      <w:r w:rsidRPr="006E2648">
        <w:rPr>
          <w:rFonts w:hint="cs"/>
          <w:szCs w:val="24"/>
          <w:rtl/>
        </w:rPr>
        <w:t xml:space="preserve"> מצהיר בזה כי ידוע לו שהוא נותן את השירותים למשרד כספק עצמאי, שלא במסגרת שירות המדינה, על כל המשתמע מכך ומבלי שייווצרו יחסי עובד מעביד בין ה</w:t>
      </w:r>
      <w:r>
        <w:rPr>
          <w:rFonts w:hint="cs"/>
          <w:szCs w:val="24"/>
          <w:rtl/>
        </w:rPr>
        <w:t>ספק</w:t>
      </w:r>
      <w:r w:rsidRPr="006E2648">
        <w:rPr>
          <w:rFonts w:hint="cs"/>
          <w:szCs w:val="24"/>
          <w:rtl/>
        </w:rPr>
        <w:t xml:space="preserve"> או עובדיו לבין המשרד וכי המשרד לא יהיה אחראי בצורה כלשהי לנזקים שייגרמו לו בשל מתן השירותים על פי הסכם זה. </w:t>
      </w:r>
    </w:p>
    <w:p w:rsidR="00D25D0E" w:rsidRPr="006E2648" w:rsidRDefault="00D25D0E" w:rsidP="00D25D0E">
      <w:pPr>
        <w:numPr>
          <w:ilvl w:val="1"/>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מוסכם בין הצדדים כי המשרד לא ישא בכל תשלום, הוצאה או נזק מכל סיבה שהיא שייגרמו לגופו או רכושו של ה</w:t>
      </w:r>
      <w:r>
        <w:rPr>
          <w:rFonts w:hint="cs"/>
          <w:szCs w:val="24"/>
          <w:rtl/>
        </w:rPr>
        <w:t>ספק</w:t>
      </w:r>
      <w:r w:rsidRPr="006E2648">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ספק</w:t>
      </w:r>
      <w:r w:rsidRPr="006E2648">
        <w:rPr>
          <w:rFonts w:hint="cs"/>
          <w:szCs w:val="24"/>
          <w:rtl/>
        </w:rPr>
        <w:t xml:space="preserve"> בלבד.</w:t>
      </w:r>
    </w:p>
    <w:p w:rsidR="00D25D0E" w:rsidRPr="006E2648" w:rsidRDefault="00D25D0E" w:rsidP="00D25D0E">
      <w:pPr>
        <w:numPr>
          <w:ilvl w:val="1"/>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25D0E" w:rsidRPr="006E2648" w:rsidRDefault="00D25D0E" w:rsidP="00D25D0E">
      <w:pPr>
        <w:spacing w:line="276" w:lineRule="auto"/>
        <w:jc w:val="both"/>
        <w:rPr>
          <w:szCs w:val="24"/>
        </w:rPr>
      </w:pPr>
    </w:p>
    <w:p w:rsidR="00D25D0E" w:rsidRPr="006E2648" w:rsidRDefault="00D25D0E" w:rsidP="00D25D0E">
      <w:pPr>
        <w:numPr>
          <w:ilvl w:val="0"/>
          <w:numId w:val="2"/>
        </w:numPr>
        <w:spacing w:line="276" w:lineRule="auto"/>
        <w:ind w:right="0"/>
        <w:jc w:val="both"/>
        <w:rPr>
          <w:b/>
          <w:bCs/>
          <w:szCs w:val="24"/>
          <w:u w:val="single"/>
        </w:rPr>
      </w:pPr>
      <w:r w:rsidRPr="006E2648">
        <w:rPr>
          <w:rFonts w:hint="cs"/>
          <w:b/>
          <w:bCs/>
          <w:szCs w:val="24"/>
          <w:u w:val="single"/>
          <w:rtl/>
        </w:rPr>
        <w:t>אישור קצין הביטחון</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ההתקשרות עם ה</w:t>
      </w:r>
      <w:r>
        <w:rPr>
          <w:rFonts w:hint="cs"/>
          <w:szCs w:val="24"/>
          <w:rtl/>
        </w:rPr>
        <w:t>ספק</w:t>
      </w:r>
      <w:r w:rsidRPr="006E2648">
        <w:rPr>
          <w:rFonts w:hint="cs"/>
          <w:szCs w:val="24"/>
          <w:rtl/>
        </w:rPr>
        <w:t xml:space="preserve"> והעסקתו של כל מועסק על ידי ה</w:t>
      </w:r>
      <w:r>
        <w:rPr>
          <w:rFonts w:hint="cs"/>
          <w:szCs w:val="24"/>
          <w:rtl/>
        </w:rPr>
        <w:t>ספק</w:t>
      </w:r>
      <w:r w:rsidRPr="006E2648">
        <w:rPr>
          <w:rFonts w:hint="cs"/>
          <w:szCs w:val="24"/>
          <w:rtl/>
        </w:rPr>
        <w:t>, טעונה אישור מראש ובכתב של קצין הביטחון של המשרד הוא הממונה.</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הממונה יהא רשאי לדרוש מה</w:t>
      </w:r>
      <w:r>
        <w:rPr>
          <w:rFonts w:hint="cs"/>
          <w:szCs w:val="24"/>
          <w:rtl/>
        </w:rPr>
        <w:t>ספק</w:t>
      </w:r>
      <w:r w:rsidRPr="006E2648">
        <w:rPr>
          <w:rFonts w:hint="cs"/>
          <w:szCs w:val="24"/>
          <w:rtl/>
        </w:rPr>
        <w:t xml:space="preserve"> להרחיק מהעבודה הקשורה לפרוייקט (במשרד התשתיות)עובד המועסק על ידו גם לאחר שהעובד התקבל לעבודה בשירותו של ה</w:t>
      </w:r>
      <w:r>
        <w:rPr>
          <w:rFonts w:hint="cs"/>
          <w:szCs w:val="24"/>
          <w:rtl/>
        </w:rPr>
        <w:t>ספק</w:t>
      </w:r>
      <w:r w:rsidRPr="006E2648">
        <w:rPr>
          <w:rFonts w:hint="cs"/>
          <w:szCs w:val="24"/>
          <w:rtl/>
        </w:rPr>
        <w:t>, וה</w:t>
      </w:r>
      <w:r>
        <w:rPr>
          <w:rFonts w:hint="cs"/>
          <w:szCs w:val="24"/>
          <w:rtl/>
        </w:rPr>
        <w:t>ספק</w:t>
      </w:r>
      <w:r w:rsidRPr="006E2648">
        <w:rPr>
          <w:rFonts w:hint="cs"/>
          <w:szCs w:val="24"/>
          <w:rtl/>
        </w:rPr>
        <w:t xml:space="preserve"> מתחייב לבצע את הדבר מיד לאחר שיידרש לעשות זאת.</w:t>
      </w:r>
    </w:p>
    <w:p w:rsidR="00D25D0E" w:rsidRPr="006E2648" w:rsidRDefault="00D25D0E" w:rsidP="00D25D0E">
      <w:pPr>
        <w:spacing w:line="276" w:lineRule="auto"/>
        <w:ind w:left="1134"/>
        <w:jc w:val="both"/>
        <w:rPr>
          <w:szCs w:val="24"/>
          <w:rtl/>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הממשלה לא תהא חייבת לפצות את ה</w:t>
      </w:r>
      <w:r>
        <w:rPr>
          <w:rFonts w:hint="cs"/>
          <w:szCs w:val="24"/>
          <w:rtl/>
        </w:rPr>
        <w:t>ספק</w:t>
      </w:r>
      <w:r w:rsidRPr="006E2648">
        <w:rPr>
          <w:rFonts w:hint="cs"/>
          <w:szCs w:val="24"/>
          <w:rtl/>
        </w:rPr>
        <w:t xml:space="preserve"> בדרך כלשהי בגין הפסדים או נזקים שנגרמו או שעשויים להיגרם לו בשל כך שהממונה סרב לאשר קבלת עובד לעבודה אצל ה</w:t>
      </w:r>
      <w:r>
        <w:rPr>
          <w:rFonts w:hint="cs"/>
          <w:szCs w:val="24"/>
          <w:rtl/>
        </w:rPr>
        <w:t>ספק</w:t>
      </w:r>
      <w:r w:rsidRPr="006E2648">
        <w:rPr>
          <w:rFonts w:hint="cs"/>
          <w:szCs w:val="24"/>
          <w:rtl/>
        </w:rPr>
        <w:t>.</w:t>
      </w:r>
    </w:p>
    <w:p w:rsidR="00D25D0E" w:rsidRPr="006E2648" w:rsidRDefault="00D25D0E" w:rsidP="00D25D0E">
      <w:pPr>
        <w:spacing w:line="276" w:lineRule="auto"/>
        <w:ind w:right="360"/>
        <w:jc w:val="both"/>
        <w:rPr>
          <w:szCs w:val="24"/>
          <w:rtl/>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יציית להוראות הממונה כפי שיינתנו מפעם לפעם בכל עניין הקשור לביצוע חוזה זה.</w:t>
      </w:r>
    </w:p>
    <w:p w:rsidR="00D25D0E" w:rsidRPr="006E2648" w:rsidRDefault="00D25D0E" w:rsidP="00D25D0E">
      <w:pPr>
        <w:spacing w:line="276" w:lineRule="auto"/>
        <w:jc w:val="both"/>
        <w:rPr>
          <w:b/>
          <w:bCs/>
          <w:szCs w:val="24"/>
          <w:u w:val="single"/>
          <w:rtl/>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עובדי ה</w:t>
      </w:r>
      <w:r>
        <w:rPr>
          <w:rFonts w:hint="cs"/>
          <w:b/>
          <w:bCs/>
          <w:szCs w:val="24"/>
          <w:u w:val="single"/>
          <w:rtl/>
        </w:rPr>
        <w:t>ספק</w:t>
      </w:r>
    </w:p>
    <w:p w:rsidR="00D25D0E" w:rsidRPr="006E2648" w:rsidRDefault="00D25D0E" w:rsidP="00D25D0E">
      <w:pPr>
        <w:spacing w:line="276" w:lineRule="auto"/>
        <w:jc w:val="both"/>
        <w:rPr>
          <w:b/>
          <w:bCs/>
          <w:szCs w:val="24"/>
          <w:u w:val="single"/>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כל האנשים שיועסקו על ידי ה</w:t>
      </w:r>
      <w:r>
        <w:rPr>
          <w:rFonts w:hint="cs"/>
          <w:szCs w:val="24"/>
          <w:rtl/>
        </w:rPr>
        <w:t>ספק</w:t>
      </w:r>
      <w:r w:rsidRPr="006E2648">
        <w:rPr>
          <w:rFonts w:hint="cs"/>
          <w:szCs w:val="24"/>
          <w:rtl/>
        </w:rPr>
        <w:t xml:space="preserve"> בתפקיד כלשהו, יועסקו על חשבונו ועליו בלבד תחול האחריות לגבי תביעותיהם הנובעות מיחסיו אתם.</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האנשים המועסקים על ידי ה</w:t>
      </w:r>
      <w:r>
        <w:rPr>
          <w:rFonts w:hint="cs"/>
          <w:szCs w:val="24"/>
          <w:rtl/>
        </w:rPr>
        <w:t>ספק</w:t>
      </w:r>
      <w:r w:rsidRPr="006E2648">
        <w:rPr>
          <w:rFonts w:hint="cs"/>
          <w:szCs w:val="24"/>
          <w:rtl/>
        </w:rPr>
        <w:t xml:space="preserve"> ייחשבו לכל צורך כעובדיו או כשליחים של ה</w:t>
      </w:r>
      <w:r>
        <w:rPr>
          <w:rFonts w:hint="cs"/>
          <w:szCs w:val="24"/>
          <w:rtl/>
        </w:rPr>
        <w:t>ספק</w:t>
      </w:r>
      <w:r w:rsidRPr="006E2648">
        <w:rPr>
          <w:rFonts w:hint="cs"/>
          <w:szCs w:val="24"/>
          <w:rtl/>
        </w:rPr>
        <w:t xml:space="preserve"> בלבד. כן תחול על ה</w:t>
      </w:r>
      <w:r>
        <w:rPr>
          <w:rFonts w:hint="cs"/>
          <w:szCs w:val="24"/>
          <w:rtl/>
        </w:rPr>
        <w:t>ספק</w:t>
      </w:r>
      <w:r w:rsidRPr="006E2648">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szCs w:val="24"/>
          <w:rtl/>
        </w:rPr>
        <w:t>ספק</w:t>
      </w:r>
      <w:r w:rsidRPr="006E2648">
        <w:rPr>
          <w:rFonts w:hint="cs"/>
          <w:szCs w:val="24"/>
          <w:rtl/>
        </w:rPr>
        <w:t>.</w:t>
      </w:r>
    </w:p>
    <w:p w:rsidR="00D25D0E" w:rsidRPr="006E2648" w:rsidRDefault="00D25D0E" w:rsidP="00D25D0E">
      <w:pPr>
        <w:spacing w:line="276" w:lineRule="auto"/>
        <w:ind w:left="1134"/>
        <w:jc w:val="both"/>
        <w:rPr>
          <w:szCs w:val="24"/>
          <w:rtl/>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25D0E" w:rsidRPr="006E2648" w:rsidRDefault="00D25D0E" w:rsidP="00D25D0E">
      <w:pPr>
        <w:spacing w:line="276" w:lineRule="auto"/>
        <w:jc w:val="both"/>
        <w:rPr>
          <w:b/>
          <w:bCs/>
          <w:szCs w:val="24"/>
          <w:u w:val="single"/>
        </w:rPr>
      </w:pPr>
    </w:p>
    <w:p w:rsidR="00D25D0E" w:rsidRPr="006E2648" w:rsidRDefault="00D25D0E" w:rsidP="00D25D0E">
      <w:pPr>
        <w:numPr>
          <w:ilvl w:val="0"/>
          <w:numId w:val="2"/>
        </w:numPr>
        <w:spacing w:line="276" w:lineRule="auto"/>
        <w:ind w:right="0"/>
        <w:jc w:val="both"/>
        <w:rPr>
          <w:b/>
          <w:bCs/>
          <w:szCs w:val="24"/>
          <w:u w:val="single"/>
        </w:rPr>
      </w:pPr>
      <w:r w:rsidRPr="006E2648">
        <w:rPr>
          <w:rFonts w:hint="cs"/>
          <w:b/>
          <w:bCs/>
          <w:szCs w:val="24"/>
          <w:u w:val="single"/>
          <w:rtl/>
        </w:rPr>
        <w:t>המחאת זכויות</w:t>
      </w:r>
    </w:p>
    <w:p w:rsidR="00D25D0E" w:rsidRPr="006E2648" w:rsidRDefault="00D25D0E" w:rsidP="00D25D0E">
      <w:pPr>
        <w:spacing w:line="276" w:lineRule="auto"/>
        <w:ind w:left="567" w:right="567"/>
        <w:jc w:val="both"/>
        <w:rPr>
          <w:szCs w:val="24"/>
        </w:rPr>
      </w:pPr>
      <w:r w:rsidRPr="006E2648">
        <w:rPr>
          <w:rFonts w:hint="cs"/>
          <w:szCs w:val="24"/>
          <w:rtl/>
        </w:rPr>
        <w:t>אין ה</w:t>
      </w:r>
      <w:r>
        <w:rPr>
          <w:rFonts w:hint="cs"/>
          <w:szCs w:val="24"/>
          <w:rtl/>
        </w:rPr>
        <w:t>ספק</w:t>
      </w:r>
      <w:r w:rsidRPr="006E2648">
        <w:rPr>
          <w:rFonts w:hint="cs"/>
          <w:szCs w:val="24"/>
          <w:rtl/>
        </w:rPr>
        <w:t xml:space="preserve"> רשאי להעביר זכויות או חובות לפי הסכם זה, כולם או מקצתם, למישהו אחר אלא באישור מראש ובכתב מהממונה.</w:t>
      </w:r>
    </w:p>
    <w:p w:rsidR="00D25D0E" w:rsidRPr="006E2648" w:rsidRDefault="00D25D0E" w:rsidP="00D25D0E">
      <w:pPr>
        <w:spacing w:line="276" w:lineRule="auto"/>
        <w:jc w:val="both"/>
        <w:rPr>
          <w:b/>
          <w:bCs/>
          <w:szCs w:val="24"/>
          <w:u w:val="single"/>
        </w:rPr>
      </w:pPr>
    </w:p>
    <w:p w:rsidR="00D25D0E" w:rsidRPr="006E2648" w:rsidRDefault="00D25D0E" w:rsidP="00D25D0E">
      <w:pPr>
        <w:numPr>
          <w:ilvl w:val="0"/>
          <w:numId w:val="2"/>
        </w:numPr>
        <w:spacing w:line="276" w:lineRule="auto"/>
        <w:ind w:right="0"/>
        <w:jc w:val="both"/>
        <w:rPr>
          <w:b/>
          <w:bCs/>
          <w:szCs w:val="24"/>
          <w:u w:val="single"/>
          <w:rtl/>
        </w:rPr>
      </w:pPr>
      <w:r w:rsidRPr="006E2648">
        <w:rPr>
          <w:rFonts w:hint="cs"/>
          <w:b/>
          <w:bCs/>
          <w:szCs w:val="24"/>
          <w:u w:val="single"/>
          <w:rtl/>
        </w:rPr>
        <w:t>כללי</w:t>
      </w:r>
    </w:p>
    <w:p w:rsidR="00D25D0E" w:rsidRPr="006E2648" w:rsidRDefault="00D25D0E" w:rsidP="00D25D0E">
      <w:pPr>
        <w:spacing w:line="276" w:lineRule="auto"/>
        <w:ind w:left="567"/>
        <w:jc w:val="both"/>
        <w:rPr>
          <w:b/>
          <w:bCs/>
          <w:szCs w:val="24"/>
          <w:u w:val="single"/>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למען הסר ספק מובהר בזאת כי ה</w:t>
      </w:r>
      <w:r>
        <w:rPr>
          <w:rFonts w:hint="cs"/>
          <w:szCs w:val="24"/>
          <w:rtl/>
        </w:rPr>
        <w:t>ספק</w:t>
      </w:r>
      <w:r w:rsidRPr="006E2648">
        <w:rPr>
          <w:rFonts w:hint="cs"/>
          <w:szCs w:val="24"/>
          <w:rtl/>
        </w:rPr>
        <w:t xml:space="preserve"> אינו רשאי להשתמש בציוד, חומרים, שירותים של המשרד. </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על ה</w:t>
      </w:r>
      <w:r>
        <w:rPr>
          <w:rFonts w:hint="cs"/>
          <w:szCs w:val="24"/>
          <w:rtl/>
        </w:rPr>
        <w:t>ספק</w:t>
      </w:r>
      <w:r w:rsidRPr="006E2648">
        <w:rPr>
          <w:rFonts w:hint="cs"/>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מתחייב לתת את השירותים באמצעות עובדיו הקבועים בלבד.</w:t>
      </w:r>
    </w:p>
    <w:p w:rsidR="00D25D0E" w:rsidRPr="006E2648" w:rsidRDefault="00D25D0E" w:rsidP="00D25D0E">
      <w:pPr>
        <w:spacing w:line="276" w:lineRule="auto"/>
        <w:ind w:left="1134"/>
        <w:jc w:val="both"/>
        <w:rPr>
          <w:szCs w:val="24"/>
          <w:rtl/>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w:t>
      </w:r>
      <w:r>
        <w:rPr>
          <w:rFonts w:hint="cs"/>
          <w:szCs w:val="24"/>
          <w:rtl/>
        </w:rPr>
        <w:t>ספק</w:t>
      </w:r>
      <w:r w:rsidRPr="006E2648">
        <w:rPr>
          <w:rFonts w:hint="cs"/>
          <w:szCs w:val="24"/>
          <w:rtl/>
        </w:rPr>
        <w:t xml:space="preserve"> לא יהיה סוכן, שליח או נציג המשרד, אלא אם נעשה כזה במיוחד לצורך עניין פלוני.</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התנאים בהסכם זה הנוגעים למתן השירותים למשרד במועד הנם תנאים עיקריים ויסודיים של ההסכם.</w:t>
      </w:r>
    </w:p>
    <w:p w:rsidR="00D25D0E" w:rsidRPr="006E2648" w:rsidRDefault="00D25D0E" w:rsidP="00D25D0E">
      <w:pPr>
        <w:spacing w:line="276" w:lineRule="auto"/>
        <w:ind w:left="1134"/>
        <w:jc w:val="both"/>
        <w:rPr>
          <w:szCs w:val="24"/>
          <w:rtl/>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w:t>
      </w:r>
      <w:r>
        <w:rPr>
          <w:rFonts w:hint="cs"/>
          <w:szCs w:val="24"/>
          <w:rtl/>
        </w:rPr>
        <w:t>ספק</w:t>
      </w:r>
      <w:r w:rsidRPr="006E2648">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כל שינוי ו/או תוספת להסכם זה יהיו בתוקף רק אם נעשו בכתב ובחתימת כל הצדדים להסכם.</w:t>
      </w:r>
    </w:p>
    <w:p w:rsidR="00D25D0E" w:rsidRPr="006E2648" w:rsidRDefault="00D25D0E" w:rsidP="00D25D0E">
      <w:pPr>
        <w:spacing w:line="276" w:lineRule="auto"/>
        <w:ind w:left="1134"/>
        <w:jc w:val="both"/>
        <w:rPr>
          <w:szCs w:val="24"/>
          <w:rtl/>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חוזה זה וכן ההזמנות שיוצאו על פיו, לא יהוו ולא יתפרשו בשום מקרה כי</w:t>
      </w:r>
      <w:r>
        <w:rPr>
          <w:rFonts w:hint="cs"/>
          <w:szCs w:val="24"/>
          <w:rtl/>
        </w:rPr>
        <w:t>י</w:t>
      </w:r>
      <w:r w:rsidRPr="006E2648">
        <w:rPr>
          <w:rFonts w:hint="cs"/>
          <w:szCs w:val="24"/>
          <w:rtl/>
        </w:rPr>
        <w:t>פוי כח או כהרשאה לספק או מי מטעמו להציג עצמו כמוסמך לקבל התחייבויות משפטיות, כספיות או אחרות בשם המשרד, ובשום מקרה ובשום נסיבות לא יקבל על עצמו ה</w:t>
      </w:r>
      <w:r>
        <w:rPr>
          <w:rFonts w:hint="cs"/>
          <w:szCs w:val="24"/>
          <w:rtl/>
        </w:rPr>
        <w:t>ספק</w:t>
      </w:r>
      <w:r w:rsidRPr="006E2648">
        <w:rPr>
          <w:rFonts w:hint="cs"/>
          <w:szCs w:val="24"/>
          <w:rtl/>
        </w:rPr>
        <w:t xml:space="preserve"> התחייבויות כאמור בשם המשרד או יציג עצמו כמי שמוסמך לכך.</w:t>
      </w:r>
    </w:p>
    <w:p w:rsidR="00D25D0E" w:rsidRPr="006E2648" w:rsidRDefault="00D25D0E" w:rsidP="00D25D0E">
      <w:pPr>
        <w:numPr>
          <w:ilvl w:val="1"/>
          <w:numId w:val="2"/>
        </w:numPr>
        <w:spacing w:line="276" w:lineRule="auto"/>
        <w:ind w:right="0"/>
        <w:jc w:val="both"/>
        <w:rPr>
          <w:szCs w:val="24"/>
        </w:rPr>
      </w:pPr>
      <w:r w:rsidRPr="006E2648">
        <w:rPr>
          <w:rFonts w:hint="cs"/>
          <w:szCs w:val="24"/>
          <w:rtl/>
        </w:rPr>
        <w:t>ה</w:t>
      </w:r>
      <w:r>
        <w:rPr>
          <w:rFonts w:hint="cs"/>
          <w:szCs w:val="24"/>
          <w:rtl/>
        </w:rPr>
        <w:t>ספק</w:t>
      </w:r>
      <w:r w:rsidRPr="006E2648">
        <w:rPr>
          <w:rFonts w:hint="cs"/>
          <w:szCs w:val="24"/>
          <w:rtl/>
        </w:rPr>
        <w:t xml:space="preserve"> ייש</w:t>
      </w:r>
      <w:r w:rsidRPr="006E2648">
        <w:rPr>
          <w:rFonts w:hint="eastAsia"/>
          <w:szCs w:val="24"/>
          <w:rtl/>
        </w:rPr>
        <w:t>א</w:t>
      </w:r>
      <w:r w:rsidRPr="006E2648">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D25D0E" w:rsidRPr="006E2648" w:rsidRDefault="00D25D0E" w:rsidP="00D25D0E">
      <w:pPr>
        <w:numPr>
          <w:ilvl w:val="1"/>
          <w:numId w:val="2"/>
        </w:numPr>
        <w:spacing w:line="276" w:lineRule="auto"/>
        <w:ind w:right="0"/>
        <w:jc w:val="both"/>
        <w:rPr>
          <w:szCs w:val="24"/>
          <w:rtl/>
        </w:rPr>
      </w:pPr>
      <w:r w:rsidRPr="006E2648">
        <w:rPr>
          <w:rFonts w:hint="cs"/>
          <w:szCs w:val="24"/>
          <w:rtl/>
        </w:rPr>
        <w:t>המשרד יהא רשאי לקזז כל סכום המגיע לספק לפי הסכם זה, כנגד כל סכום המגיע למשרד מאת ה</w:t>
      </w:r>
      <w:r>
        <w:rPr>
          <w:rFonts w:hint="cs"/>
          <w:szCs w:val="24"/>
          <w:rtl/>
        </w:rPr>
        <w:t>ספק</w:t>
      </w:r>
      <w:r w:rsidRPr="006E2648">
        <w:rPr>
          <w:rFonts w:hint="cs"/>
          <w:szCs w:val="24"/>
          <w:rtl/>
        </w:rPr>
        <w:t>.</w:t>
      </w:r>
    </w:p>
    <w:p w:rsidR="00D25D0E" w:rsidRPr="006E2648" w:rsidRDefault="00D25D0E" w:rsidP="00D25D0E">
      <w:pPr>
        <w:spacing w:line="276" w:lineRule="auto"/>
        <w:ind w:left="1134"/>
        <w:jc w:val="both"/>
        <w:rPr>
          <w:szCs w:val="24"/>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בהסכם זה:</w:t>
      </w:r>
    </w:p>
    <w:p w:rsidR="00D25D0E" w:rsidRPr="006E2648" w:rsidRDefault="00D25D0E" w:rsidP="00D25D0E">
      <w:pPr>
        <w:spacing w:line="276" w:lineRule="auto"/>
        <w:jc w:val="both"/>
        <w:rPr>
          <w:szCs w:val="24"/>
          <w:rtl/>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"שנה</w:t>
      </w:r>
      <w:r w:rsidRPr="006E2648">
        <w:rPr>
          <w:szCs w:val="24"/>
          <w:rtl/>
        </w:rPr>
        <w:t>"</w:t>
      </w:r>
      <w:r w:rsidRPr="006E2648">
        <w:rPr>
          <w:rFonts w:hint="cs"/>
          <w:szCs w:val="24"/>
          <w:rtl/>
        </w:rPr>
        <w:t xml:space="preserve"> ו "חודש</w:t>
      </w:r>
      <w:r w:rsidRPr="006E2648">
        <w:rPr>
          <w:szCs w:val="24"/>
          <w:rtl/>
        </w:rPr>
        <w:t>"</w:t>
      </w:r>
      <w:r w:rsidRPr="006E2648">
        <w:rPr>
          <w:rFonts w:hint="cs"/>
          <w:szCs w:val="24"/>
          <w:rtl/>
        </w:rPr>
        <w:t>- למניין הלוח הגרגוריאני.</w:t>
      </w:r>
    </w:p>
    <w:p w:rsidR="00D25D0E" w:rsidRPr="006E2648" w:rsidRDefault="00D25D0E" w:rsidP="00D25D0E">
      <w:pPr>
        <w:spacing w:line="276" w:lineRule="auto"/>
        <w:ind w:left="567"/>
        <w:jc w:val="both"/>
        <w:rPr>
          <w:szCs w:val="24"/>
          <w:rtl/>
        </w:rPr>
      </w:pPr>
    </w:p>
    <w:p w:rsidR="00D25D0E" w:rsidRPr="006E2648" w:rsidRDefault="00D25D0E" w:rsidP="00D25D0E">
      <w:pPr>
        <w:numPr>
          <w:ilvl w:val="1"/>
          <w:numId w:val="2"/>
        </w:numPr>
        <w:spacing w:line="276" w:lineRule="auto"/>
        <w:ind w:right="0"/>
        <w:jc w:val="both"/>
        <w:rPr>
          <w:szCs w:val="24"/>
        </w:rPr>
      </w:pPr>
      <w:r w:rsidRPr="006E2648">
        <w:rPr>
          <w:rFonts w:hint="cs"/>
          <w:szCs w:val="24"/>
          <w:rtl/>
        </w:rPr>
        <w:t>כל האמור בהסכם זה בלשון יחיד אף בלשון הרבים במשמע, וכן להיפך; וכל האמור בהסכם זה במין זכר אף במין נקבה במשמע, וכן להיפך.</w:t>
      </w:r>
    </w:p>
    <w:p w:rsidR="00D25D0E" w:rsidRPr="006E2648" w:rsidRDefault="00D25D0E" w:rsidP="00D25D0E">
      <w:pPr>
        <w:spacing w:line="276" w:lineRule="auto"/>
        <w:jc w:val="both"/>
        <w:rPr>
          <w:szCs w:val="24"/>
          <w:rtl/>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כל הודעה אשר על אחד הצדדים להסכם לשלוח לצד השני תשלח בדואר רשום, לפי המענים הבאים:</w:t>
      </w:r>
    </w:p>
    <w:p w:rsidR="00D25D0E" w:rsidRPr="006E2648" w:rsidRDefault="00D25D0E" w:rsidP="00D25D0E">
      <w:pPr>
        <w:spacing w:line="276" w:lineRule="auto"/>
        <w:jc w:val="both"/>
        <w:rPr>
          <w:szCs w:val="24"/>
          <w:rtl/>
        </w:rPr>
      </w:pPr>
    </w:p>
    <w:p w:rsidR="00D25D0E" w:rsidRPr="006E2648" w:rsidRDefault="00D25D0E" w:rsidP="00D25D0E">
      <w:pPr>
        <w:spacing w:line="276" w:lineRule="auto"/>
        <w:ind w:left="567"/>
        <w:jc w:val="both"/>
        <w:rPr>
          <w:b/>
          <w:bCs/>
          <w:szCs w:val="24"/>
        </w:rPr>
      </w:pPr>
      <w:r w:rsidRPr="006E2648">
        <w:rPr>
          <w:rFonts w:hint="cs"/>
          <w:b/>
          <w:bCs/>
          <w:szCs w:val="24"/>
          <w:rtl/>
        </w:rPr>
        <w:t xml:space="preserve">המשרד – רח' יפו 216, בניין </w:t>
      </w:r>
      <w:r w:rsidRPr="006E2648">
        <w:rPr>
          <w:b/>
          <w:bCs/>
          <w:szCs w:val="24"/>
          <w:rtl/>
        </w:rPr>
        <w:t>"</w:t>
      </w:r>
      <w:r w:rsidRPr="006E2648">
        <w:rPr>
          <w:rFonts w:hint="cs"/>
          <w:b/>
          <w:bCs/>
          <w:szCs w:val="24"/>
          <w:rtl/>
        </w:rPr>
        <w:t>שערי העיר</w:t>
      </w:r>
      <w:r w:rsidRPr="006E2648">
        <w:rPr>
          <w:b/>
          <w:bCs/>
          <w:szCs w:val="24"/>
          <w:rtl/>
        </w:rPr>
        <w:t>"</w:t>
      </w:r>
      <w:r w:rsidRPr="006E2648">
        <w:rPr>
          <w:rFonts w:hint="cs"/>
          <w:b/>
          <w:bCs/>
          <w:szCs w:val="24"/>
          <w:rtl/>
        </w:rPr>
        <w:t xml:space="preserve"> ת.ד. 36148 ירושלים 91360</w:t>
      </w:r>
    </w:p>
    <w:p w:rsidR="00D25D0E" w:rsidRPr="006E2648" w:rsidRDefault="00D25D0E" w:rsidP="00D25D0E">
      <w:pPr>
        <w:spacing w:line="276" w:lineRule="auto"/>
        <w:ind w:left="567"/>
        <w:jc w:val="both"/>
        <w:rPr>
          <w:b/>
          <w:bCs/>
          <w:szCs w:val="24"/>
          <w:rtl/>
        </w:rPr>
      </w:pPr>
      <w:r w:rsidRPr="006E2648">
        <w:rPr>
          <w:rFonts w:hint="cs"/>
          <w:b/>
          <w:bCs/>
          <w:szCs w:val="24"/>
          <w:rtl/>
        </w:rPr>
        <w:t>ה</w:t>
      </w:r>
      <w:r>
        <w:rPr>
          <w:rFonts w:hint="cs"/>
          <w:b/>
          <w:bCs/>
          <w:szCs w:val="24"/>
          <w:rtl/>
        </w:rPr>
        <w:t>ספק</w:t>
      </w:r>
      <w:r w:rsidRPr="006E2648">
        <w:rPr>
          <w:rFonts w:hint="cs"/>
          <w:b/>
          <w:bCs/>
          <w:szCs w:val="24"/>
          <w:rtl/>
        </w:rPr>
        <w:t>- ____________________________</w:t>
      </w:r>
    </w:p>
    <w:p w:rsidR="00D25D0E" w:rsidRPr="006E2648" w:rsidRDefault="00D25D0E" w:rsidP="00D25D0E">
      <w:pPr>
        <w:spacing w:line="276" w:lineRule="auto"/>
        <w:jc w:val="both"/>
        <w:rPr>
          <w:b/>
          <w:bCs/>
          <w:szCs w:val="24"/>
          <w:rtl/>
        </w:rPr>
      </w:pPr>
    </w:p>
    <w:p w:rsidR="00D25D0E" w:rsidRPr="006E2648" w:rsidRDefault="00D25D0E" w:rsidP="00D25D0E">
      <w:pPr>
        <w:spacing w:line="276" w:lineRule="auto"/>
        <w:ind w:left="567"/>
        <w:jc w:val="both"/>
        <w:rPr>
          <w:b/>
          <w:bCs/>
          <w:szCs w:val="24"/>
          <w:rtl/>
        </w:rPr>
      </w:pPr>
      <w:r w:rsidRPr="006E2648">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D25D0E" w:rsidRPr="006E2648" w:rsidRDefault="00D25D0E" w:rsidP="00D25D0E">
      <w:pPr>
        <w:spacing w:line="276" w:lineRule="auto"/>
        <w:ind w:left="567"/>
        <w:jc w:val="both"/>
        <w:rPr>
          <w:b/>
          <w:bCs/>
          <w:szCs w:val="24"/>
          <w:rtl/>
        </w:rPr>
      </w:pPr>
    </w:p>
    <w:p w:rsidR="00D25D0E" w:rsidRPr="006E2648" w:rsidRDefault="00D25D0E" w:rsidP="00D25D0E">
      <w:pPr>
        <w:numPr>
          <w:ilvl w:val="1"/>
          <w:numId w:val="2"/>
        </w:numPr>
        <w:spacing w:line="276" w:lineRule="auto"/>
        <w:ind w:right="0"/>
        <w:jc w:val="both"/>
        <w:rPr>
          <w:szCs w:val="24"/>
          <w:rtl/>
        </w:rPr>
      </w:pPr>
      <w:r w:rsidRPr="006E2648">
        <w:rPr>
          <w:rFonts w:hint="cs"/>
          <w:szCs w:val="24"/>
          <w:rtl/>
        </w:rPr>
        <w:t>מקום השיפוט הייחודי בכל הקשור להסכם זה, לרבות הפרתו יהיה בירושלים.</w:t>
      </w:r>
    </w:p>
    <w:p w:rsidR="00D25D0E" w:rsidRDefault="00D25D0E" w:rsidP="00D25D0E">
      <w:pPr>
        <w:numPr>
          <w:ilvl w:val="1"/>
          <w:numId w:val="2"/>
        </w:numPr>
        <w:spacing w:line="276" w:lineRule="auto"/>
        <w:ind w:right="0"/>
        <w:jc w:val="both"/>
        <w:rPr>
          <w:szCs w:val="24"/>
        </w:rPr>
      </w:pPr>
      <w:r w:rsidRPr="006E2648">
        <w:rPr>
          <w:rFonts w:hint="cs"/>
          <w:szCs w:val="24"/>
          <w:rtl/>
        </w:rPr>
        <w:t xml:space="preserve">ההוצאה תמומן מסעיף תקציב:  </w:t>
      </w:r>
      <w:r>
        <w:rPr>
          <w:rFonts w:hint="cs"/>
          <w:szCs w:val="24"/>
          <w:rtl/>
        </w:rPr>
        <w:t>34.17.03.02</w:t>
      </w:r>
    </w:p>
    <w:p w:rsidR="00D25D0E" w:rsidRPr="006E2648" w:rsidRDefault="00D25D0E" w:rsidP="00D25D0E">
      <w:pPr>
        <w:spacing w:line="276" w:lineRule="auto"/>
        <w:ind w:left="567" w:right="567"/>
        <w:jc w:val="both"/>
        <w:rPr>
          <w:szCs w:val="24"/>
          <w:rtl/>
        </w:rPr>
      </w:pPr>
    </w:p>
    <w:p w:rsidR="00D25D0E" w:rsidRPr="006E2648" w:rsidRDefault="00D25D0E" w:rsidP="00D25D0E">
      <w:pPr>
        <w:spacing w:line="276" w:lineRule="auto"/>
        <w:jc w:val="center"/>
        <w:rPr>
          <w:szCs w:val="24"/>
        </w:rPr>
      </w:pPr>
    </w:p>
    <w:p w:rsidR="00D25D0E" w:rsidRPr="006E2648" w:rsidRDefault="00D25D0E" w:rsidP="00D25D0E">
      <w:pPr>
        <w:spacing w:line="276" w:lineRule="auto"/>
        <w:jc w:val="center"/>
        <w:rPr>
          <w:szCs w:val="24"/>
          <w:rtl/>
        </w:rPr>
      </w:pPr>
      <w:r w:rsidRPr="006E2648">
        <w:rPr>
          <w:rFonts w:hint="cs"/>
          <w:szCs w:val="24"/>
          <w:rtl/>
        </w:rPr>
        <w:t>ולראיה באו הצדדים על החתום</w:t>
      </w:r>
    </w:p>
    <w:p w:rsidR="00D25D0E" w:rsidRPr="006E2648" w:rsidRDefault="00D25D0E" w:rsidP="00D25D0E">
      <w:pPr>
        <w:spacing w:line="276" w:lineRule="auto"/>
        <w:jc w:val="center"/>
        <w:rPr>
          <w:szCs w:val="24"/>
          <w:rtl/>
        </w:rPr>
      </w:pPr>
      <w:r w:rsidRPr="006E2648">
        <w:rPr>
          <w:rFonts w:hint="cs"/>
          <w:szCs w:val="24"/>
          <w:rtl/>
        </w:rPr>
        <w:t>בתאריך הנקוב בראש הסכם זה</w:t>
      </w:r>
    </w:p>
    <w:p w:rsidR="00D25D0E" w:rsidRPr="006E2648" w:rsidRDefault="00D25D0E" w:rsidP="00D25D0E">
      <w:pPr>
        <w:spacing w:line="276" w:lineRule="auto"/>
        <w:jc w:val="center"/>
        <w:rPr>
          <w:szCs w:val="24"/>
          <w:rtl/>
        </w:rPr>
      </w:pPr>
      <w:r>
        <w:rPr>
          <w:rFonts w:hint="cs"/>
          <w:szCs w:val="24"/>
          <w:rtl/>
        </w:rPr>
        <w:t>אפשר לתקן לחתימת תמיר מדובר בהערכה של 50  אש"ח.</w:t>
      </w:r>
    </w:p>
    <w:p w:rsidR="00D25D0E" w:rsidRPr="006E2648" w:rsidRDefault="00D25D0E" w:rsidP="00D25D0E">
      <w:pPr>
        <w:spacing w:line="276" w:lineRule="auto"/>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D25D0E" w:rsidRPr="006E2648" w:rsidTr="006D6A89">
        <w:tc>
          <w:tcPr>
            <w:tcW w:w="2982"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spacing w:line="276" w:lineRule="auto"/>
              <w:jc w:val="center"/>
              <w:rPr>
                <w:b/>
                <w:bCs/>
                <w:szCs w:val="24"/>
                <w:rtl/>
              </w:rPr>
            </w:pPr>
            <w:r>
              <w:rPr>
                <w:rFonts w:hint="cs"/>
                <w:b/>
                <w:bCs/>
                <w:szCs w:val="24"/>
                <w:rtl/>
              </w:rPr>
              <w:t>תמיר שניידרמן מנב"ט המשרד  ומ"מ סמנכ"לית בכירה למינהל</w:t>
            </w:r>
          </w:p>
          <w:p w:rsidR="00D25D0E" w:rsidRPr="006E2648" w:rsidRDefault="00D25D0E" w:rsidP="006D6A89">
            <w:pPr>
              <w:spacing w:line="276" w:lineRule="auto"/>
              <w:jc w:val="center"/>
              <w:rPr>
                <w:szCs w:val="24"/>
              </w:rPr>
            </w:pPr>
            <w:r w:rsidRPr="006E2648">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spacing w:line="276" w:lineRule="auto"/>
              <w:jc w:val="center"/>
              <w:rPr>
                <w:szCs w:val="24"/>
              </w:rPr>
            </w:pPr>
            <w:r w:rsidRPr="006E2648">
              <w:rPr>
                <w:rFonts w:hint="cs"/>
                <w:b/>
                <w:bCs/>
                <w:szCs w:val="24"/>
                <w:rtl/>
              </w:rPr>
              <w:t>חתימת ה</w:t>
            </w:r>
            <w:r>
              <w:rPr>
                <w:rFonts w:hint="cs"/>
                <w:b/>
                <w:bCs/>
                <w:szCs w:val="24"/>
                <w:rtl/>
              </w:rPr>
              <w:t>ספק</w:t>
            </w:r>
            <w:r w:rsidRPr="006E2648">
              <w:rPr>
                <w:rFonts w:hint="cs"/>
                <w:b/>
                <w:bCs/>
                <w:szCs w:val="24"/>
                <w:rtl/>
              </w:rPr>
              <w:t xml:space="preserve"> וחותמת</w:t>
            </w:r>
          </w:p>
        </w:tc>
      </w:tr>
      <w:tr w:rsidR="00D25D0E" w:rsidRPr="006E2648" w:rsidTr="006D6A89">
        <w:tc>
          <w:tcPr>
            <w:tcW w:w="2982"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center"/>
              <w:rPr>
                <w:szCs w:val="24"/>
                <w:rtl/>
              </w:rPr>
            </w:pPr>
          </w:p>
          <w:p w:rsidR="00D25D0E" w:rsidRPr="006E2648" w:rsidRDefault="00D25D0E" w:rsidP="006D6A89">
            <w:pPr>
              <w:spacing w:line="276" w:lineRule="auto"/>
              <w:jc w:val="center"/>
              <w:rPr>
                <w:szCs w:val="24"/>
                <w:rtl/>
              </w:rPr>
            </w:pPr>
          </w:p>
          <w:p w:rsidR="00D25D0E" w:rsidRPr="006E2648" w:rsidRDefault="00D25D0E" w:rsidP="006D6A89">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center"/>
              <w:rPr>
                <w:szCs w:val="24"/>
              </w:rPr>
            </w:pPr>
          </w:p>
        </w:tc>
      </w:tr>
      <w:tr w:rsidR="00D25D0E" w:rsidRPr="006E2648" w:rsidTr="006D6A89">
        <w:tc>
          <w:tcPr>
            <w:tcW w:w="2982"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spacing w:line="276" w:lineRule="auto"/>
              <w:jc w:val="center"/>
              <w:rPr>
                <w:b/>
                <w:bCs/>
                <w:szCs w:val="24"/>
                <w:rtl/>
              </w:rPr>
            </w:pPr>
            <w:r w:rsidRPr="006E2648">
              <w:rPr>
                <w:rFonts w:hint="cs"/>
                <w:b/>
                <w:bCs/>
                <w:szCs w:val="24"/>
                <w:rtl/>
              </w:rPr>
              <w:t>דוד ביטון</w:t>
            </w:r>
          </w:p>
          <w:p w:rsidR="00D25D0E" w:rsidRPr="006E2648" w:rsidRDefault="00D25D0E" w:rsidP="006D6A89">
            <w:pPr>
              <w:spacing w:line="276" w:lineRule="auto"/>
              <w:jc w:val="center"/>
              <w:rPr>
                <w:b/>
                <w:bCs/>
                <w:szCs w:val="24"/>
                <w:rtl/>
              </w:rPr>
            </w:pPr>
            <w:r w:rsidRPr="006E2648">
              <w:rPr>
                <w:rFonts w:hint="cs"/>
                <w:b/>
                <w:bCs/>
                <w:szCs w:val="24"/>
                <w:rtl/>
              </w:rPr>
              <w:t xml:space="preserve">חשב </w:t>
            </w:r>
          </w:p>
          <w:p w:rsidR="00D25D0E" w:rsidRPr="006E2648" w:rsidRDefault="00D25D0E" w:rsidP="006D6A89">
            <w:pPr>
              <w:spacing w:line="276" w:lineRule="auto"/>
              <w:jc w:val="center"/>
              <w:rPr>
                <w:szCs w:val="24"/>
              </w:rPr>
            </w:pPr>
            <w:r w:rsidRPr="006E2648">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center"/>
              <w:rPr>
                <w:szCs w:val="24"/>
              </w:rPr>
            </w:pPr>
          </w:p>
        </w:tc>
      </w:tr>
    </w:tbl>
    <w:p w:rsidR="00D25D0E" w:rsidRPr="006E2648" w:rsidRDefault="00D25D0E" w:rsidP="00D25D0E">
      <w:pPr>
        <w:spacing w:line="276" w:lineRule="auto"/>
        <w:jc w:val="center"/>
        <w:rPr>
          <w:szCs w:val="24"/>
          <w:rtl/>
        </w:rPr>
      </w:pPr>
    </w:p>
    <w:p w:rsidR="00D25D0E" w:rsidRPr="006E2648" w:rsidRDefault="00D25D0E" w:rsidP="00D25D0E">
      <w:pPr>
        <w:spacing w:line="276" w:lineRule="auto"/>
        <w:jc w:val="both"/>
        <w:rPr>
          <w:szCs w:val="24"/>
          <w:rtl/>
        </w:rPr>
      </w:pPr>
      <w:r w:rsidRPr="006E2648">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D25D0E" w:rsidRPr="006E2648" w:rsidRDefault="00D25D0E" w:rsidP="00D25D0E">
      <w:pPr>
        <w:spacing w:line="276" w:lineRule="auto"/>
        <w:rPr>
          <w:szCs w:val="24"/>
          <w:rtl/>
        </w:rPr>
      </w:pPr>
    </w:p>
    <w:p w:rsidR="00D25D0E" w:rsidRPr="006E2648" w:rsidRDefault="00D25D0E" w:rsidP="00D25D0E">
      <w:pPr>
        <w:spacing w:line="276" w:lineRule="auto"/>
        <w:rPr>
          <w:szCs w:val="24"/>
          <w:rtl/>
        </w:rPr>
      </w:pPr>
    </w:p>
    <w:tbl>
      <w:tblPr>
        <w:bidiVisual/>
        <w:tblW w:w="0" w:type="auto"/>
        <w:tblLook w:val="04A0"/>
      </w:tblPr>
      <w:tblGrid>
        <w:gridCol w:w="2390"/>
        <w:gridCol w:w="2340"/>
      </w:tblGrid>
      <w:tr w:rsidR="00D25D0E" w:rsidRPr="006E2648" w:rsidTr="006D6A89">
        <w:tc>
          <w:tcPr>
            <w:tcW w:w="2390" w:type="dxa"/>
          </w:tcPr>
          <w:p w:rsidR="00D25D0E" w:rsidRPr="006E2648" w:rsidRDefault="00D25D0E" w:rsidP="006D6A89">
            <w:pPr>
              <w:spacing w:line="276" w:lineRule="auto"/>
              <w:jc w:val="center"/>
              <w:rPr>
                <w:szCs w:val="24"/>
                <w:rtl/>
              </w:rPr>
            </w:pPr>
            <w:r w:rsidRPr="006E2648">
              <w:rPr>
                <w:rFonts w:hint="cs"/>
                <w:szCs w:val="24"/>
                <w:rtl/>
              </w:rPr>
              <w:t>__________</w:t>
            </w:r>
          </w:p>
        </w:tc>
        <w:tc>
          <w:tcPr>
            <w:tcW w:w="2340" w:type="dxa"/>
          </w:tcPr>
          <w:p w:rsidR="00D25D0E" w:rsidRPr="006E2648" w:rsidRDefault="00D25D0E" w:rsidP="006D6A89">
            <w:pPr>
              <w:spacing w:line="276" w:lineRule="auto"/>
              <w:jc w:val="center"/>
              <w:rPr>
                <w:szCs w:val="24"/>
                <w:rtl/>
              </w:rPr>
            </w:pPr>
            <w:r w:rsidRPr="006E2648">
              <w:rPr>
                <w:rFonts w:hint="cs"/>
                <w:szCs w:val="24"/>
                <w:rtl/>
              </w:rPr>
              <w:t>_______________</w:t>
            </w:r>
          </w:p>
        </w:tc>
      </w:tr>
      <w:tr w:rsidR="00D25D0E" w:rsidRPr="006E2648" w:rsidTr="006D6A89">
        <w:tc>
          <w:tcPr>
            <w:tcW w:w="2390" w:type="dxa"/>
          </w:tcPr>
          <w:p w:rsidR="00D25D0E" w:rsidRPr="006E2648" w:rsidRDefault="00D25D0E" w:rsidP="006D6A89">
            <w:pPr>
              <w:spacing w:line="276" w:lineRule="auto"/>
              <w:jc w:val="center"/>
              <w:rPr>
                <w:szCs w:val="24"/>
                <w:rtl/>
              </w:rPr>
            </w:pPr>
            <w:r w:rsidRPr="006E2648">
              <w:rPr>
                <w:rFonts w:hint="cs"/>
                <w:szCs w:val="24"/>
                <w:rtl/>
              </w:rPr>
              <w:t>תאריך</w:t>
            </w:r>
          </w:p>
        </w:tc>
        <w:tc>
          <w:tcPr>
            <w:tcW w:w="2340" w:type="dxa"/>
          </w:tcPr>
          <w:p w:rsidR="00D25D0E" w:rsidRPr="006E2648" w:rsidRDefault="00D25D0E" w:rsidP="006D6A89">
            <w:pPr>
              <w:spacing w:line="276" w:lineRule="auto"/>
              <w:jc w:val="center"/>
              <w:rPr>
                <w:szCs w:val="24"/>
                <w:rtl/>
              </w:rPr>
            </w:pPr>
            <w:r w:rsidRPr="006E2648">
              <w:rPr>
                <w:rFonts w:hint="cs"/>
                <w:szCs w:val="24"/>
                <w:rtl/>
              </w:rPr>
              <w:t>עו"ד</w:t>
            </w:r>
          </w:p>
        </w:tc>
      </w:tr>
    </w:tbl>
    <w:p w:rsidR="00D25D0E" w:rsidRPr="006E2648" w:rsidRDefault="00D25D0E" w:rsidP="00D25D0E">
      <w:pPr>
        <w:pStyle w:val="3"/>
        <w:spacing w:line="276" w:lineRule="auto"/>
        <w:jc w:val="right"/>
        <w:rPr>
          <w:rFonts w:cs="David"/>
          <w:color w:val="auto"/>
          <w:szCs w:val="24"/>
          <w:u w:val="single"/>
          <w:rtl/>
        </w:rPr>
      </w:pPr>
      <w:r w:rsidRPr="006E2648">
        <w:rPr>
          <w:rFonts w:cs="David"/>
          <w:color w:val="auto"/>
          <w:szCs w:val="24"/>
          <w:u w:val="single"/>
          <w:rtl/>
        </w:rPr>
        <w:br w:type="page"/>
      </w:r>
      <w:r w:rsidRPr="006E2648">
        <w:rPr>
          <w:rFonts w:cs="David" w:hint="cs"/>
          <w:color w:val="auto"/>
          <w:szCs w:val="24"/>
          <w:u w:val="single"/>
          <w:rtl/>
        </w:rPr>
        <w:t>נ ס פ ח  ג'</w:t>
      </w:r>
    </w:p>
    <w:p w:rsidR="00D25D0E" w:rsidRPr="006E2648" w:rsidRDefault="00D25D0E" w:rsidP="00D25D0E">
      <w:pPr>
        <w:spacing w:line="276" w:lineRule="auto"/>
        <w:jc w:val="both"/>
        <w:rPr>
          <w:b/>
          <w:bCs/>
          <w:szCs w:val="24"/>
          <w:rtl/>
        </w:rPr>
      </w:pPr>
      <w:r w:rsidRPr="006E2648">
        <w:rPr>
          <w:rFonts w:hint="cs"/>
          <w:b/>
          <w:bCs/>
          <w:szCs w:val="24"/>
          <w:rtl/>
        </w:rPr>
        <w:t>לכבוד: ועדת המכרזים, משרד התשתיות הלאומיות</w:t>
      </w:r>
    </w:p>
    <w:p w:rsidR="00D25D0E" w:rsidRPr="006E2648" w:rsidRDefault="00D25D0E" w:rsidP="00D25D0E">
      <w:pPr>
        <w:spacing w:line="276" w:lineRule="auto"/>
        <w:jc w:val="both"/>
        <w:rPr>
          <w:b/>
          <w:bCs/>
          <w:szCs w:val="24"/>
          <w:rtl/>
        </w:rPr>
      </w:pPr>
    </w:p>
    <w:p w:rsidR="00D25D0E" w:rsidRPr="006E2648" w:rsidRDefault="00D25D0E" w:rsidP="00D25D0E">
      <w:pPr>
        <w:spacing w:line="276" w:lineRule="auto"/>
        <w:jc w:val="both"/>
        <w:rPr>
          <w:b/>
          <w:bCs/>
          <w:szCs w:val="24"/>
          <w:rtl/>
        </w:rPr>
      </w:pPr>
    </w:p>
    <w:p w:rsidR="00D25D0E" w:rsidRPr="006E2648" w:rsidRDefault="00D25D0E" w:rsidP="00D25D0E">
      <w:pPr>
        <w:spacing w:line="276" w:lineRule="auto"/>
        <w:jc w:val="center"/>
        <w:rPr>
          <w:b/>
          <w:bCs/>
          <w:szCs w:val="24"/>
          <w:rtl/>
        </w:rPr>
      </w:pPr>
      <w:r w:rsidRPr="006E2648">
        <w:rPr>
          <w:rFonts w:hint="cs"/>
          <w:b/>
          <w:bCs/>
          <w:szCs w:val="24"/>
          <w:rtl/>
        </w:rPr>
        <w:t xml:space="preserve">הנדון: </w:t>
      </w:r>
      <w:r w:rsidRPr="006E2648">
        <w:rPr>
          <w:rFonts w:hint="cs"/>
          <w:b/>
          <w:bCs/>
          <w:szCs w:val="24"/>
          <w:u w:val="single"/>
          <w:rtl/>
        </w:rPr>
        <w:t xml:space="preserve">הצעת מחיר לפניה מספר 45/11 לביצוע בדיקות מעבדה לחומרי גלם לבחינת התאמתם לדרישות ת"י 3, ת"י 1885, ת"י 1886 ולמפרט 51 של משרד הביטחון </w:t>
      </w:r>
    </w:p>
    <w:p w:rsidR="00D25D0E" w:rsidRPr="006E2648" w:rsidRDefault="00D25D0E" w:rsidP="00D25D0E">
      <w:pPr>
        <w:spacing w:line="276" w:lineRule="auto"/>
        <w:jc w:val="both"/>
        <w:rPr>
          <w:b/>
          <w:bCs/>
          <w:szCs w:val="24"/>
          <w:rtl/>
        </w:rPr>
      </w:pPr>
    </w:p>
    <w:p w:rsidR="00D25D0E" w:rsidRPr="006E2648" w:rsidRDefault="00D25D0E" w:rsidP="00D25D0E">
      <w:pPr>
        <w:rPr>
          <w:szCs w:val="24"/>
          <w:rtl/>
        </w:rPr>
      </w:pPr>
    </w:p>
    <w:p w:rsidR="00D25D0E" w:rsidRPr="006E2648" w:rsidRDefault="00D25D0E" w:rsidP="00D25D0E">
      <w:pPr>
        <w:tabs>
          <w:tab w:val="left" w:pos="2183"/>
        </w:tabs>
        <w:spacing w:line="480" w:lineRule="auto"/>
        <w:rPr>
          <w:b/>
          <w:bCs/>
          <w:szCs w:val="24"/>
          <w:rtl/>
        </w:rPr>
      </w:pPr>
      <w:r w:rsidRPr="006E2648">
        <w:rPr>
          <w:rFonts w:hint="cs"/>
          <w:b/>
          <w:bCs/>
          <w:szCs w:val="24"/>
          <w:rtl/>
        </w:rPr>
        <w:t>שם המציע:</w:t>
      </w:r>
      <w:r w:rsidRPr="006E2648">
        <w:rPr>
          <w:b/>
          <w:bCs/>
          <w:szCs w:val="24"/>
          <w:rtl/>
        </w:rPr>
        <w:tab/>
      </w:r>
      <w:r w:rsidRPr="006E2648">
        <w:rPr>
          <w:rFonts w:hint="cs"/>
          <w:b/>
          <w:bCs/>
          <w:szCs w:val="24"/>
          <w:rtl/>
        </w:rPr>
        <w:t>_____________________________________</w:t>
      </w:r>
    </w:p>
    <w:p w:rsidR="00D25D0E" w:rsidRPr="006E2648" w:rsidRDefault="00D25D0E" w:rsidP="00D25D0E">
      <w:pPr>
        <w:tabs>
          <w:tab w:val="left" w:pos="2183"/>
        </w:tabs>
        <w:spacing w:line="480" w:lineRule="auto"/>
        <w:rPr>
          <w:b/>
          <w:bCs/>
          <w:szCs w:val="24"/>
          <w:rtl/>
        </w:rPr>
      </w:pPr>
      <w:r w:rsidRPr="006E2648">
        <w:rPr>
          <w:rFonts w:hint="cs"/>
          <w:b/>
          <w:bCs/>
          <w:szCs w:val="24"/>
          <w:rtl/>
        </w:rPr>
        <w:t>שם איש הקשר:</w:t>
      </w:r>
      <w:r w:rsidRPr="006E2648">
        <w:rPr>
          <w:b/>
          <w:bCs/>
          <w:szCs w:val="24"/>
          <w:rtl/>
        </w:rPr>
        <w:tab/>
      </w:r>
      <w:r w:rsidRPr="006E2648">
        <w:rPr>
          <w:rFonts w:hint="cs"/>
          <w:b/>
          <w:bCs/>
          <w:szCs w:val="24"/>
          <w:rtl/>
        </w:rPr>
        <w:t>_____________________________________</w:t>
      </w:r>
    </w:p>
    <w:p w:rsidR="00D25D0E" w:rsidRPr="006E2648" w:rsidRDefault="00D25D0E" w:rsidP="00D25D0E">
      <w:pPr>
        <w:tabs>
          <w:tab w:val="left" w:pos="2183"/>
        </w:tabs>
        <w:spacing w:line="480" w:lineRule="auto"/>
        <w:rPr>
          <w:b/>
          <w:bCs/>
          <w:szCs w:val="24"/>
          <w:rtl/>
        </w:rPr>
      </w:pPr>
      <w:r w:rsidRPr="006E2648">
        <w:rPr>
          <w:rFonts w:hint="cs"/>
          <w:b/>
          <w:bCs/>
          <w:szCs w:val="24"/>
          <w:rtl/>
        </w:rPr>
        <w:t>כתובת:</w:t>
      </w:r>
      <w:r w:rsidRPr="006E2648">
        <w:rPr>
          <w:b/>
          <w:bCs/>
          <w:szCs w:val="24"/>
          <w:rtl/>
        </w:rPr>
        <w:tab/>
      </w:r>
      <w:r w:rsidRPr="006E2648">
        <w:rPr>
          <w:rFonts w:hint="cs"/>
          <w:b/>
          <w:bCs/>
          <w:szCs w:val="24"/>
          <w:rtl/>
        </w:rPr>
        <w:t>_____________________________________</w:t>
      </w:r>
    </w:p>
    <w:p w:rsidR="00D25D0E" w:rsidRPr="006E2648" w:rsidRDefault="00D25D0E" w:rsidP="00D25D0E">
      <w:pPr>
        <w:tabs>
          <w:tab w:val="left" w:pos="2183"/>
        </w:tabs>
        <w:spacing w:line="480" w:lineRule="auto"/>
        <w:rPr>
          <w:b/>
          <w:bCs/>
          <w:szCs w:val="24"/>
          <w:rtl/>
        </w:rPr>
      </w:pPr>
      <w:r w:rsidRPr="006E2648">
        <w:rPr>
          <w:rFonts w:hint="cs"/>
          <w:b/>
          <w:bCs/>
          <w:szCs w:val="24"/>
          <w:rtl/>
        </w:rPr>
        <w:t>טלפון:</w:t>
      </w:r>
      <w:r w:rsidRPr="006E2648">
        <w:rPr>
          <w:b/>
          <w:bCs/>
          <w:szCs w:val="24"/>
          <w:rtl/>
        </w:rPr>
        <w:tab/>
      </w:r>
      <w:r w:rsidRPr="006E2648">
        <w:rPr>
          <w:rFonts w:hint="cs"/>
          <w:b/>
          <w:bCs/>
          <w:szCs w:val="24"/>
          <w:rtl/>
        </w:rPr>
        <w:t>_____________________________________</w:t>
      </w:r>
    </w:p>
    <w:p w:rsidR="00D25D0E" w:rsidRPr="006E2648" w:rsidRDefault="00D25D0E" w:rsidP="00D25D0E">
      <w:pPr>
        <w:tabs>
          <w:tab w:val="left" w:pos="2183"/>
        </w:tabs>
        <w:spacing w:line="480" w:lineRule="auto"/>
        <w:rPr>
          <w:b/>
          <w:bCs/>
          <w:szCs w:val="24"/>
          <w:rtl/>
        </w:rPr>
      </w:pPr>
      <w:r w:rsidRPr="006E2648">
        <w:rPr>
          <w:rFonts w:hint="cs"/>
          <w:b/>
          <w:bCs/>
          <w:szCs w:val="24"/>
          <w:rtl/>
        </w:rPr>
        <w:t>טלפון נוסף:</w:t>
      </w:r>
      <w:r w:rsidRPr="006E2648">
        <w:rPr>
          <w:b/>
          <w:bCs/>
          <w:szCs w:val="24"/>
          <w:rtl/>
        </w:rPr>
        <w:tab/>
      </w:r>
      <w:r w:rsidRPr="006E2648">
        <w:rPr>
          <w:rFonts w:hint="cs"/>
          <w:b/>
          <w:bCs/>
          <w:szCs w:val="24"/>
          <w:rtl/>
        </w:rPr>
        <w:t>_____________________________________</w:t>
      </w:r>
    </w:p>
    <w:p w:rsidR="00D25D0E" w:rsidRPr="006E2648" w:rsidRDefault="00D25D0E" w:rsidP="00D25D0E">
      <w:pPr>
        <w:spacing w:line="480" w:lineRule="auto"/>
        <w:jc w:val="both"/>
        <w:rPr>
          <w:b/>
          <w:bCs/>
          <w:szCs w:val="24"/>
          <w:rtl/>
        </w:rPr>
      </w:pPr>
      <w:r w:rsidRPr="006E2648">
        <w:rPr>
          <w:rFonts w:hint="cs"/>
          <w:b/>
          <w:bCs/>
          <w:szCs w:val="24"/>
          <w:rtl/>
        </w:rPr>
        <w:t>פקס:</w:t>
      </w:r>
      <w:r w:rsidRPr="006E2648">
        <w:rPr>
          <w:b/>
          <w:bCs/>
          <w:szCs w:val="24"/>
          <w:rtl/>
        </w:rPr>
        <w:tab/>
      </w:r>
      <w:r w:rsidRPr="006E2648">
        <w:rPr>
          <w:rFonts w:hint="cs"/>
          <w:b/>
          <w:bCs/>
          <w:szCs w:val="24"/>
          <w:rtl/>
        </w:rPr>
        <w:tab/>
      </w:r>
      <w:r w:rsidRPr="006E2648">
        <w:rPr>
          <w:rFonts w:hint="cs"/>
          <w:b/>
          <w:bCs/>
          <w:szCs w:val="24"/>
          <w:rtl/>
        </w:rPr>
        <w:tab/>
        <w:t>______________________________________</w:t>
      </w:r>
    </w:p>
    <w:p w:rsidR="00D25D0E" w:rsidRPr="006E2648" w:rsidRDefault="00D25D0E" w:rsidP="00D25D0E">
      <w:pPr>
        <w:spacing w:line="480" w:lineRule="auto"/>
        <w:jc w:val="both"/>
        <w:rPr>
          <w:b/>
          <w:bCs/>
          <w:szCs w:val="24"/>
          <w:rtl/>
        </w:rPr>
      </w:pPr>
    </w:p>
    <w:tbl>
      <w:tblPr>
        <w:tblStyle w:val="af1"/>
        <w:tblpPr w:leftFromText="180" w:rightFromText="180" w:vertAnchor="text" w:tblpXSpec="center" w:tblpY="1"/>
        <w:tblOverlap w:val="never"/>
        <w:bidiVisual/>
        <w:tblW w:w="0" w:type="auto"/>
        <w:tblLayout w:type="fixed"/>
        <w:tblLook w:val="04A0"/>
      </w:tblPr>
      <w:tblGrid>
        <w:gridCol w:w="844"/>
        <w:gridCol w:w="3745"/>
        <w:gridCol w:w="1985"/>
        <w:gridCol w:w="2410"/>
      </w:tblGrid>
      <w:tr w:rsidR="00D25D0E" w:rsidRPr="006E2648" w:rsidTr="006D6A89">
        <w:tc>
          <w:tcPr>
            <w:tcW w:w="844"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מס'</w:t>
            </w:r>
          </w:p>
          <w:p w:rsidR="00D25D0E" w:rsidRPr="006E2648" w:rsidRDefault="00D25D0E" w:rsidP="006D6A89">
            <w:pPr>
              <w:spacing w:line="276" w:lineRule="auto"/>
              <w:jc w:val="center"/>
              <w:rPr>
                <w:b/>
                <w:bCs/>
                <w:szCs w:val="24"/>
                <w:rtl/>
              </w:rPr>
            </w:pPr>
            <w:r w:rsidRPr="006E2648">
              <w:rPr>
                <w:rFonts w:hint="cs"/>
                <w:b/>
                <w:bCs/>
                <w:szCs w:val="24"/>
                <w:rtl/>
              </w:rPr>
              <w:t>סידורי</w:t>
            </w:r>
          </w:p>
        </w:tc>
        <w:tc>
          <w:tcPr>
            <w:tcW w:w="3745"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בדיקת מעבדה</w:t>
            </w:r>
          </w:p>
        </w:tc>
        <w:tc>
          <w:tcPr>
            <w:tcW w:w="1985"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משקל בדיקה בהצעת מחיר (%)</w:t>
            </w:r>
          </w:p>
        </w:tc>
        <w:tc>
          <w:tcPr>
            <w:tcW w:w="2410" w:type="dxa"/>
            <w:tcBorders>
              <w:top w:val="double" w:sz="4" w:space="0" w:color="auto"/>
              <w:bottom w:val="double" w:sz="4" w:space="0" w:color="auto"/>
            </w:tcBorders>
          </w:tcPr>
          <w:p w:rsidR="00D25D0E" w:rsidRPr="006E2648" w:rsidRDefault="00D25D0E" w:rsidP="006D6A89">
            <w:pPr>
              <w:spacing w:line="276" w:lineRule="auto"/>
              <w:jc w:val="center"/>
              <w:rPr>
                <w:b/>
                <w:bCs/>
                <w:szCs w:val="24"/>
                <w:rtl/>
              </w:rPr>
            </w:pPr>
            <w:r w:rsidRPr="006E2648">
              <w:rPr>
                <w:rFonts w:hint="cs"/>
                <w:b/>
                <w:bCs/>
                <w:szCs w:val="24"/>
                <w:rtl/>
              </w:rPr>
              <w:t>מחיר ללא מע"מ לבדיקה תקנית אחת (₪)</w:t>
            </w:r>
          </w:p>
        </w:tc>
      </w:tr>
      <w:tr w:rsidR="00D25D0E" w:rsidRPr="006E2648" w:rsidTr="006D6A89">
        <w:tc>
          <w:tcPr>
            <w:tcW w:w="844" w:type="dxa"/>
            <w:tcBorders>
              <w:top w:val="double" w:sz="4" w:space="0" w:color="auto"/>
            </w:tcBorders>
            <w:vAlign w:val="center"/>
          </w:tcPr>
          <w:p w:rsidR="00D25D0E" w:rsidRPr="006E2648" w:rsidRDefault="00D25D0E" w:rsidP="006D6A89">
            <w:pPr>
              <w:tabs>
                <w:tab w:val="left" w:pos="1085"/>
              </w:tabs>
              <w:spacing w:line="276" w:lineRule="auto"/>
              <w:jc w:val="center"/>
              <w:rPr>
                <w:b/>
                <w:bCs/>
                <w:szCs w:val="24"/>
                <w:rtl/>
              </w:rPr>
            </w:pPr>
            <w:r w:rsidRPr="006E2648">
              <w:rPr>
                <w:rFonts w:hint="cs"/>
                <w:b/>
                <w:bCs/>
                <w:szCs w:val="24"/>
                <w:rtl/>
              </w:rPr>
              <w:t>1.</w:t>
            </w:r>
          </w:p>
        </w:tc>
        <w:tc>
          <w:tcPr>
            <w:tcW w:w="3745" w:type="dxa"/>
            <w:tcBorders>
              <w:top w:val="double" w:sz="4" w:space="0" w:color="auto"/>
            </w:tcBorders>
          </w:tcPr>
          <w:p w:rsidR="00D25D0E" w:rsidRPr="006E2648" w:rsidRDefault="00D25D0E" w:rsidP="006D6A89">
            <w:pPr>
              <w:rPr>
                <w:rFonts w:ascii="Arial" w:hAnsi="Arial"/>
                <w:szCs w:val="24"/>
              </w:rPr>
            </w:pPr>
            <w:r w:rsidRPr="006E2648">
              <w:rPr>
                <w:rFonts w:ascii="Arial" w:hAnsi="Arial" w:hint="cs"/>
                <w:szCs w:val="24"/>
                <w:rtl/>
              </w:rPr>
              <w:t>קביעת דירוג אגרגטים גסים ודקים ע"י ניפוי, חישוב גודל גרגר מקסימאלי וספרת גרגר, לפי ת"י 1865 חלק 2</w:t>
            </w:r>
          </w:p>
        </w:tc>
        <w:tc>
          <w:tcPr>
            <w:tcW w:w="1985" w:type="dxa"/>
            <w:tcBorders>
              <w:top w:val="double" w:sz="4" w:space="0" w:color="auto"/>
            </w:tcBorders>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20%</w:t>
            </w:r>
          </w:p>
        </w:tc>
        <w:tc>
          <w:tcPr>
            <w:tcW w:w="2410" w:type="dxa"/>
            <w:tcBorders>
              <w:top w:val="double" w:sz="4" w:space="0" w:color="auto"/>
            </w:tcBorders>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2.</w:t>
            </w:r>
          </w:p>
        </w:tc>
        <w:tc>
          <w:tcPr>
            <w:tcW w:w="3745" w:type="dxa"/>
          </w:tcPr>
          <w:p w:rsidR="00D25D0E" w:rsidRPr="006E2648" w:rsidRDefault="00D25D0E" w:rsidP="006D6A89">
            <w:pPr>
              <w:rPr>
                <w:rFonts w:ascii="Arial" w:hAnsi="Arial"/>
                <w:szCs w:val="24"/>
              </w:rPr>
            </w:pPr>
            <w:r w:rsidRPr="006E2648">
              <w:rPr>
                <w:rFonts w:ascii="Arial" w:hAnsi="Arial" w:hint="cs"/>
                <w:szCs w:val="24"/>
                <w:rtl/>
              </w:rPr>
              <w:t>שווה ערך חול, לפי ת"י 1865 חלק 3</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3.</w:t>
            </w:r>
          </w:p>
        </w:tc>
        <w:tc>
          <w:tcPr>
            <w:tcW w:w="3745" w:type="dxa"/>
          </w:tcPr>
          <w:p w:rsidR="00D25D0E" w:rsidRPr="006E2648" w:rsidRDefault="00D25D0E" w:rsidP="006D6A89">
            <w:pPr>
              <w:rPr>
                <w:rFonts w:ascii="Arial" w:hAnsi="Arial"/>
                <w:szCs w:val="24"/>
              </w:rPr>
            </w:pPr>
            <w:r w:rsidRPr="006E2648">
              <w:rPr>
                <w:rFonts w:ascii="Arial" w:hAnsi="Arial" w:hint="cs"/>
                <w:szCs w:val="24"/>
                <w:rtl/>
              </w:rPr>
              <w:t>תכולת אבק,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4.</w:t>
            </w:r>
          </w:p>
        </w:tc>
        <w:tc>
          <w:tcPr>
            <w:tcW w:w="3745" w:type="dxa"/>
          </w:tcPr>
          <w:p w:rsidR="00D25D0E" w:rsidRPr="006E2648" w:rsidRDefault="00D25D0E" w:rsidP="006D6A89">
            <w:pPr>
              <w:rPr>
                <w:rFonts w:ascii="Arial" w:hAnsi="Arial"/>
                <w:szCs w:val="24"/>
              </w:rPr>
            </w:pPr>
            <w:r w:rsidRPr="006E2648">
              <w:rPr>
                <w:rFonts w:ascii="Arial" w:hAnsi="Arial" w:hint="cs"/>
                <w:szCs w:val="24"/>
                <w:rtl/>
              </w:rPr>
              <w:t>תכולת בולי חרסית,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5.</w:t>
            </w:r>
          </w:p>
        </w:tc>
        <w:tc>
          <w:tcPr>
            <w:tcW w:w="3745" w:type="dxa"/>
          </w:tcPr>
          <w:p w:rsidR="00D25D0E" w:rsidRPr="006E2648" w:rsidRDefault="00D25D0E" w:rsidP="006D6A89">
            <w:pPr>
              <w:rPr>
                <w:rFonts w:ascii="Arial" w:hAnsi="Arial"/>
                <w:szCs w:val="24"/>
              </w:rPr>
            </w:pPr>
            <w:r w:rsidRPr="006E2648">
              <w:rPr>
                <w:rFonts w:ascii="Arial" w:hAnsi="Arial" w:hint="cs"/>
                <w:szCs w:val="24"/>
                <w:rtl/>
              </w:rPr>
              <w:t xml:space="preserve">תכולת לכלוכת אורגנית, לפי </w:t>
            </w:r>
            <w:r w:rsidRPr="006E2648">
              <w:rPr>
                <w:rFonts w:asciiTheme="majorBidi" w:hAnsiTheme="majorBidi" w:cstheme="majorBidi"/>
                <w:szCs w:val="24"/>
              </w:rPr>
              <w:t>ASTM C 40-1992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6.</w:t>
            </w:r>
          </w:p>
        </w:tc>
        <w:tc>
          <w:tcPr>
            <w:tcW w:w="3745" w:type="dxa"/>
          </w:tcPr>
          <w:p w:rsidR="00D25D0E" w:rsidRPr="006E2648" w:rsidRDefault="00D25D0E" w:rsidP="006D6A89">
            <w:pPr>
              <w:rPr>
                <w:rFonts w:ascii="Arial" w:hAnsi="Arial"/>
                <w:szCs w:val="24"/>
              </w:rPr>
            </w:pPr>
            <w:r w:rsidRPr="006E2648">
              <w:rPr>
                <w:rFonts w:ascii="Arial" w:hAnsi="Arial" w:hint="cs"/>
                <w:szCs w:val="24"/>
                <w:rtl/>
              </w:rPr>
              <w:t>צפיפות גרגר וספיגות אגרגט,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7.</w:t>
            </w:r>
          </w:p>
        </w:tc>
        <w:tc>
          <w:tcPr>
            <w:tcW w:w="3745" w:type="dxa"/>
          </w:tcPr>
          <w:p w:rsidR="00D25D0E" w:rsidRPr="006E2648" w:rsidRDefault="00D25D0E" w:rsidP="006D6A89">
            <w:pPr>
              <w:rPr>
                <w:rFonts w:ascii="Arial" w:hAnsi="Arial"/>
                <w:szCs w:val="24"/>
              </w:rPr>
            </w:pPr>
            <w:r w:rsidRPr="006E2648">
              <w:rPr>
                <w:rFonts w:ascii="Arial" w:hAnsi="Arial" w:hint="cs"/>
                <w:szCs w:val="24"/>
                <w:rtl/>
              </w:rPr>
              <w:t>גבול נזילות, גבול פלסטיות ואינדקס פלסטיות, לפי נוהל 13.105</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10%</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8.</w:t>
            </w:r>
          </w:p>
        </w:tc>
        <w:tc>
          <w:tcPr>
            <w:tcW w:w="3745" w:type="dxa"/>
          </w:tcPr>
          <w:p w:rsidR="00D25D0E" w:rsidRPr="006E2648" w:rsidRDefault="00D25D0E" w:rsidP="006D6A89">
            <w:pPr>
              <w:rPr>
                <w:rFonts w:ascii="Arial" w:hAnsi="Arial"/>
                <w:szCs w:val="24"/>
              </w:rPr>
            </w:pPr>
            <w:r w:rsidRPr="006E2648">
              <w:rPr>
                <w:rFonts w:ascii="Arial" w:hAnsi="Arial" w:hint="cs"/>
                <w:szCs w:val="24"/>
                <w:rtl/>
              </w:rPr>
              <w:t>שיעור גריסות,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9.</w:t>
            </w:r>
          </w:p>
        </w:tc>
        <w:tc>
          <w:tcPr>
            <w:tcW w:w="3745" w:type="dxa"/>
          </w:tcPr>
          <w:p w:rsidR="00D25D0E" w:rsidRPr="006E2648" w:rsidRDefault="00D25D0E" w:rsidP="006D6A89">
            <w:pPr>
              <w:rPr>
                <w:rFonts w:ascii="Arial" w:hAnsi="Arial"/>
                <w:szCs w:val="24"/>
              </w:rPr>
            </w:pPr>
            <w:r w:rsidRPr="006E2648">
              <w:rPr>
                <w:rFonts w:ascii="Arial" w:hAnsi="Arial" w:hint="cs"/>
                <w:szCs w:val="24"/>
                <w:rtl/>
              </w:rPr>
              <w:t xml:space="preserve">שיעור התנגדות לשחיקה במכשיר "לוס אנג'לס", דירוג </w:t>
            </w:r>
            <w:r w:rsidRPr="006E2648">
              <w:rPr>
                <w:rFonts w:asciiTheme="majorBidi" w:hAnsiTheme="majorBidi" w:cstheme="majorBidi"/>
                <w:szCs w:val="24"/>
              </w:rPr>
              <w:t>B</w:t>
            </w:r>
            <w:r w:rsidRPr="006E2648">
              <w:rPr>
                <w:rFonts w:ascii="Arial" w:hAnsi="Arial" w:hint="cs"/>
                <w:szCs w:val="24"/>
                <w:rtl/>
              </w:rPr>
              <w:t>,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10.</w:t>
            </w:r>
          </w:p>
        </w:tc>
        <w:tc>
          <w:tcPr>
            <w:tcW w:w="3745" w:type="dxa"/>
          </w:tcPr>
          <w:p w:rsidR="00D25D0E" w:rsidRPr="006E2648" w:rsidRDefault="00D25D0E" w:rsidP="006D6A89">
            <w:pPr>
              <w:rPr>
                <w:rFonts w:ascii="Arial" w:hAnsi="Arial"/>
                <w:szCs w:val="24"/>
              </w:rPr>
            </w:pPr>
            <w:r w:rsidRPr="006E2648">
              <w:rPr>
                <w:rFonts w:ascii="Arial" w:hAnsi="Arial" w:hint="cs"/>
                <w:szCs w:val="24"/>
                <w:rtl/>
              </w:rPr>
              <w:t>מת"ק מעבדתי, לפי ת"י 1865 חלק 2</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2%</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c>
          <w:tcPr>
            <w:tcW w:w="844" w:type="dxa"/>
            <w:vAlign w:val="center"/>
          </w:tcPr>
          <w:p w:rsidR="00D25D0E" w:rsidRPr="006E2648" w:rsidRDefault="00D25D0E" w:rsidP="006D6A89">
            <w:pPr>
              <w:spacing w:line="276" w:lineRule="auto"/>
              <w:jc w:val="center"/>
              <w:rPr>
                <w:b/>
                <w:bCs/>
                <w:szCs w:val="24"/>
                <w:rtl/>
              </w:rPr>
            </w:pPr>
            <w:r w:rsidRPr="006E2648">
              <w:rPr>
                <w:rFonts w:hint="cs"/>
                <w:b/>
                <w:bCs/>
                <w:szCs w:val="24"/>
                <w:rtl/>
              </w:rPr>
              <w:t>11.</w:t>
            </w:r>
          </w:p>
        </w:tc>
        <w:tc>
          <w:tcPr>
            <w:tcW w:w="3745" w:type="dxa"/>
          </w:tcPr>
          <w:p w:rsidR="00D25D0E" w:rsidRPr="006E2648" w:rsidRDefault="00D25D0E" w:rsidP="006D6A89">
            <w:pPr>
              <w:rPr>
                <w:rFonts w:ascii="Arial" w:hAnsi="Arial"/>
                <w:szCs w:val="24"/>
              </w:rPr>
            </w:pPr>
            <w:r w:rsidRPr="006E2648">
              <w:rPr>
                <w:rFonts w:ascii="Arial" w:hAnsi="Arial" w:hint="cs"/>
                <w:szCs w:val="24"/>
                <w:rtl/>
              </w:rPr>
              <w:t>גריסת 10 ק"ג חומר גלם להכנת החומר לביצוע הבדיקות</w:t>
            </w:r>
          </w:p>
        </w:tc>
        <w:tc>
          <w:tcPr>
            <w:tcW w:w="1985" w:type="dxa"/>
            <w:vAlign w:val="center"/>
          </w:tcPr>
          <w:p w:rsidR="00D25D0E" w:rsidRPr="006E2648" w:rsidRDefault="00D25D0E" w:rsidP="006D6A89">
            <w:pPr>
              <w:bidi w:val="0"/>
              <w:jc w:val="center"/>
              <w:rPr>
                <w:rFonts w:asciiTheme="majorBidi" w:hAnsiTheme="majorBidi" w:cstheme="majorBidi"/>
                <w:sz w:val="22"/>
                <w:szCs w:val="22"/>
              </w:rPr>
            </w:pPr>
            <w:r w:rsidRPr="006E2648">
              <w:rPr>
                <w:rFonts w:asciiTheme="majorBidi" w:hAnsiTheme="majorBidi" w:cstheme="majorBidi"/>
                <w:sz w:val="22"/>
                <w:szCs w:val="22"/>
              </w:rPr>
              <w:t>14%</w:t>
            </w:r>
          </w:p>
        </w:tc>
        <w:tc>
          <w:tcPr>
            <w:tcW w:w="2410" w:type="dxa"/>
            <w:vAlign w:val="center"/>
          </w:tcPr>
          <w:p w:rsidR="00D25D0E" w:rsidRPr="006E2648" w:rsidRDefault="00D25D0E" w:rsidP="006D6A89">
            <w:pPr>
              <w:spacing w:line="276" w:lineRule="auto"/>
              <w:jc w:val="center"/>
              <w:rPr>
                <w:szCs w:val="24"/>
                <w:rtl/>
              </w:rPr>
            </w:pPr>
          </w:p>
        </w:tc>
      </w:tr>
      <w:tr w:rsidR="00D25D0E" w:rsidRPr="006E2648" w:rsidTr="006D6A89">
        <w:trPr>
          <w:gridAfter w:val="1"/>
          <w:wAfter w:w="2410" w:type="dxa"/>
        </w:trPr>
        <w:tc>
          <w:tcPr>
            <w:tcW w:w="4589" w:type="dxa"/>
            <w:gridSpan w:val="2"/>
            <w:tcBorders>
              <w:top w:val="single" w:sz="12" w:space="0" w:color="auto"/>
              <w:left w:val="nil"/>
              <w:bottom w:val="nil"/>
            </w:tcBorders>
          </w:tcPr>
          <w:p w:rsidR="00D25D0E" w:rsidRPr="006E2648" w:rsidRDefault="00D25D0E" w:rsidP="006D6A89">
            <w:pPr>
              <w:spacing w:line="276" w:lineRule="auto"/>
              <w:jc w:val="center"/>
              <w:rPr>
                <w:szCs w:val="24"/>
                <w:rtl/>
              </w:rPr>
            </w:pPr>
          </w:p>
        </w:tc>
        <w:tc>
          <w:tcPr>
            <w:tcW w:w="1985" w:type="dxa"/>
            <w:tcBorders>
              <w:top w:val="single" w:sz="12" w:space="0" w:color="auto"/>
            </w:tcBorders>
          </w:tcPr>
          <w:p w:rsidR="00D25D0E" w:rsidRPr="006E2648" w:rsidRDefault="00D25D0E" w:rsidP="006D6A89">
            <w:pPr>
              <w:spacing w:line="276" w:lineRule="auto"/>
              <w:jc w:val="center"/>
              <w:rPr>
                <w:szCs w:val="24"/>
                <w:rtl/>
              </w:rPr>
            </w:pPr>
            <w:r w:rsidRPr="006E2648">
              <w:rPr>
                <w:rFonts w:hint="cs"/>
                <w:szCs w:val="24"/>
                <w:rtl/>
              </w:rPr>
              <w:t>סה"כ: 100%</w:t>
            </w:r>
          </w:p>
        </w:tc>
      </w:tr>
    </w:tbl>
    <w:p w:rsidR="00D25D0E" w:rsidRPr="006E2648" w:rsidRDefault="00D25D0E" w:rsidP="00D25D0E">
      <w:pPr>
        <w:jc w:val="both"/>
        <w:rPr>
          <w:b/>
          <w:bCs/>
          <w:szCs w:val="24"/>
          <w:rtl/>
        </w:rPr>
      </w:pPr>
      <w:r w:rsidRPr="006E2648">
        <w:rPr>
          <w:b/>
          <w:bCs/>
          <w:szCs w:val="24"/>
          <w:rtl/>
        </w:rPr>
        <w:br w:type="textWrapping" w:clear="all"/>
      </w:r>
      <w:r>
        <w:rPr>
          <w:rFonts w:hint="cs"/>
          <w:b/>
          <w:bCs/>
          <w:szCs w:val="24"/>
          <w:rtl/>
        </w:rPr>
        <w:t xml:space="preserve">היקף בדיקות המעבדה הצפוי נע בין 100 ל-200 בדיקות מכלל רשימת הבדיקות המצוינת לעיל.  </w:t>
      </w:r>
    </w:p>
    <w:p w:rsidR="00D25D0E" w:rsidRPr="006E2648" w:rsidRDefault="00D25D0E" w:rsidP="00D25D0E">
      <w:pPr>
        <w:spacing w:line="276" w:lineRule="auto"/>
        <w:jc w:val="both"/>
        <w:rPr>
          <w:b/>
          <w:bCs/>
          <w:szCs w:val="24"/>
          <w:rtl/>
        </w:rPr>
      </w:pPr>
      <w:r w:rsidRPr="006E2648">
        <w:rPr>
          <w:rFonts w:hint="cs"/>
          <w:b/>
          <w:bCs/>
          <w:szCs w:val="24"/>
          <w:rtl/>
        </w:rPr>
        <w:t xml:space="preserve">אין המשרד מתחייב לביצוע היקף מינימאלי של הבדיקות. </w:t>
      </w:r>
    </w:p>
    <w:p w:rsidR="00D25D0E" w:rsidRDefault="00D25D0E" w:rsidP="00D25D0E">
      <w:pPr>
        <w:jc w:val="both"/>
        <w:rPr>
          <w:b/>
          <w:bCs/>
          <w:szCs w:val="24"/>
          <w:rtl/>
        </w:rPr>
      </w:pPr>
    </w:p>
    <w:p w:rsidR="00D25D0E" w:rsidRPr="006E2648" w:rsidRDefault="00D25D0E" w:rsidP="00D25D0E">
      <w:pPr>
        <w:jc w:val="both"/>
        <w:rPr>
          <w:b/>
          <w:bCs/>
          <w:szCs w:val="24"/>
          <w:rtl/>
        </w:rPr>
      </w:pPr>
      <w:r w:rsidRPr="006E2648">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D25D0E" w:rsidRPr="006E2648" w:rsidRDefault="00D25D0E" w:rsidP="00D25D0E">
      <w:pPr>
        <w:rPr>
          <w:szCs w:val="24"/>
          <w:rtl/>
        </w:rPr>
      </w:pPr>
    </w:p>
    <w:p w:rsidR="00D25D0E" w:rsidRPr="006E2648" w:rsidRDefault="00D25D0E" w:rsidP="00D25D0E">
      <w:pPr>
        <w:spacing w:line="480" w:lineRule="auto"/>
        <w:jc w:val="both"/>
        <w:rPr>
          <w:szCs w:val="24"/>
          <w:rtl/>
        </w:rPr>
      </w:pPr>
    </w:p>
    <w:p w:rsidR="00D25D0E" w:rsidRPr="006E2648" w:rsidRDefault="00D25D0E" w:rsidP="00D25D0E">
      <w:pPr>
        <w:spacing w:line="480" w:lineRule="auto"/>
        <w:jc w:val="both"/>
        <w:rPr>
          <w:szCs w:val="24"/>
          <w:rtl/>
        </w:rPr>
      </w:pPr>
      <w:r w:rsidRPr="006E2648">
        <w:rPr>
          <w:rFonts w:hint="cs"/>
          <w:szCs w:val="24"/>
          <w:rtl/>
        </w:rPr>
        <w:t>חתימת המציע וחותמת ________________    תאריך _________________</w:t>
      </w:r>
    </w:p>
    <w:p w:rsidR="00D25D0E" w:rsidRPr="006E2648" w:rsidRDefault="00D25D0E" w:rsidP="00D25D0E">
      <w:pPr>
        <w:bidi w:val="0"/>
        <w:rPr>
          <w:b/>
          <w:bCs/>
          <w:szCs w:val="24"/>
          <w:rtl/>
        </w:rPr>
      </w:pPr>
      <w:r w:rsidRPr="006E2648">
        <w:rPr>
          <w:rFonts w:hint="cs"/>
          <w:b/>
          <w:bCs/>
          <w:szCs w:val="24"/>
          <w:rtl/>
        </w:rPr>
        <w:t xml:space="preserve"> </w:t>
      </w:r>
    </w:p>
    <w:p w:rsidR="00D25D0E" w:rsidRPr="006E2648" w:rsidRDefault="00D25D0E" w:rsidP="00D25D0E">
      <w:pPr>
        <w:spacing w:line="276" w:lineRule="auto"/>
        <w:jc w:val="right"/>
        <w:rPr>
          <w:b/>
          <w:bCs/>
          <w:szCs w:val="24"/>
          <w:u w:val="single"/>
          <w:rtl/>
        </w:rPr>
      </w:pPr>
      <w:r w:rsidRPr="006E2648">
        <w:rPr>
          <w:rFonts w:hint="cs"/>
          <w:b/>
          <w:bCs/>
          <w:szCs w:val="24"/>
          <w:u w:val="single"/>
          <w:rtl/>
        </w:rPr>
        <w:t>נספח ד</w:t>
      </w:r>
      <w:r>
        <w:rPr>
          <w:rFonts w:hint="cs"/>
          <w:b/>
          <w:bCs/>
          <w:szCs w:val="24"/>
          <w:u w:val="single"/>
          <w:rtl/>
        </w:rPr>
        <w:t>'</w:t>
      </w:r>
    </w:p>
    <w:p w:rsidR="00D25D0E" w:rsidRPr="006E2648" w:rsidRDefault="00D25D0E" w:rsidP="00D25D0E">
      <w:pPr>
        <w:spacing w:line="276" w:lineRule="auto"/>
        <w:jc w:val="both"/>
        <w:rPr>
          <w:szCs w:val="24"/>
          <w:rtl/>
        </w:rPr>
      </w:pPr>
    </w:p>
    <w:p w:rsidR="00D25D0E" w:rsidRPr="006E2648" w:rsidRDefault="00D25D0E" w:rsidP="00D25D0E">
      <w:pPr>
        <w:pStyle w:val="3"/>
        <w:spacing w:line="276" w:lineRule="auto"/>
        <w:jc w:val="center"/>
        <w:rPr>
          <w:rFonts w:cs="David"/>
          <w:color w:val="auto"/>
          <w:szCs w:val="24"/>
          <w:rtl/>
        </w:rPr>
      </w:pPr>
      <w:r w:rsidRPr="006E2648">
        <w:rPr>
          <w:rFonts w:cs="David" w:hint="cs"/>
          <w:color w:val="auto"/>
          <w:szCs w:val="24"/>
          <w:rtl/>
        </w:rPr>
        <w:t>תצהיר - עבירות לפי חוק עובדים זרים או לפי חוק שכר מינימום</w:t>
      </w:r>
    </w:p>
    <w:p w:rsidR="00D25D0E" w:rsidRPr="006E2648" w:rsidRDefault="00D25D0E" w:rsidP="00D25D0E">
      <w:pPr>
        <w:spacing w:line="276" w:lineRule="auto"/>
        <w:jc w:val="center"/>
        <w:rPr>
          <w:szCs w:val="24"/>
          <w:rtl/>
        </w:rPr>
      </w:pPr>
      <w:r w:rsidRPr="006E2648">
        <w:rPr>
          <w:rFonts w:hint="cs"/>
          <w:szCs w:val="24"/>
          <w:rtl/>
        </w:rPr>
        <w:t>(ימולא ע"י מציע שאינו תאגיד)</w:t>
      </w:r>
    </w:p>
    <w:p w:rsidR="00D25D0E" w:rsidRPr="006E2648" w:rsidRDefault="00D25D0E" w:rsidP="00D25D0E">
      <w:pPr>
        <w:spacing w:line="276" w:lineRule="auto"/>
        <w:jc w:val="right"/>
        <w:rPr>
          <w:b/>
          <w:bCs/>
          <w:szCs w:val="24"/>
          <w:rtl/>
        </w:rPr>
      </w:pPr>
    </w:p>
    <w:p w:rsidR="00D25D0E" w:rsidRPr="006E2648" w:rsidRDefault="00D25D0E" w:rsidP="00D25D0E">
      <w:pPr>
        <w:spacing w:line="276" w:lineRule="auto"/>
        <w:jc w:val="both"/>
        <w:rPr>
          <w:szCs w:val="24"/>
          <w:rtl/>
        </w:rPr>
      </w:pPr>
      <w:r w:rsidRPr="006E2648">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25D0E" w:rsidRPr="006E2648" w:rsidRDefault="00D25D0E" w:rsidP="00D25D0E">
      <w:pPr>
        <w:spacing w:line="276" w:lineRule="auto"/>
        <w:jc w:val="both"/>
        <w:rPr>
          <w:szCs w:val="24"/>
          <w:rtl/>
        </w:rPr>
      </w:pPr>
    </w:p>
    <w:p w:rsidR="00D25D0E" w:rsidRPr="006E2648" w:rsidRDefault="00D25D0E" w:rsidP="00D25D0E">
      <w:pPr>
        <w:pStyle w:val="af0"/>
        <w:numPr>
          <w:ilvl w:val="0"/>
          <w:numId w:val="14"/>
        </w:numPr>
        <w:spacing w:line="276" w:lineRule="auto"/>
        <w:ind w:right="0"/>
        <w:jc w:val="both"/>
        <w:rPr>
          <w:szCs w:val="24"/>
          <w:rtl/>
        </w:rPr>
      </w:pPr>
      <w:r w:rsidRPr="006E2648">
        <w:rPr>
          <w:rFonts w:hint="cs"/>
          <w:szCs w:val="24"/>
          <w:rtl/>
        </w:rPr>
        <w:t xml:space="preserve">תצהיר זה נעשה בהתאם לחוק עסקאות גופים ציבוריים, התשל"ו- 1976 וההגדרות המצויות בו ובתמיכה לפניה מס' </w:t>
      </w:r>
      <w:r w:rsidRPr="006E2648">
        <w:rPr>
          <w:rFonts w:hint="cs"/>
          <w:b/>
          <w:bCs/>
          <w:szCs w:val="24"/>
          <w:rtl/>
        </w:rPr>
        <w:t>45/11</w:t>
      </w:r>
      <w:r w:rsidRPr="006E2648">
        <w:rPr>
          <w:rFonts w:hint="cs"/>
          <w:szCs w:val="24"/>
          <w:rtl/>
        </w:rPr>
        <w:t xml:space="preserve"> לביצוע בדיקות מעבדה לחומרי גלם לבחינת התאמתם לדרישות ת"י 3, ת"י 1885, ת"י 1886 ולמפרט 51 של משרד הבטחון, בעבור המשרד לתשתיות לאומיות.</w:t>
      </w:r>
    </w:p>
    <w:p w:rsidR="00D25D0E" w:rsidRPr="006E2648" w:rsidRDefault="00D25D0E" w:rsidP="00D25D0E">
      <w:pPr>
        <w:spacing w:line="276" w:lineRule="auto"/>
        <w:ind w:left="360"/>
        <w:jc w:val="both"/>
        <w:rPr>
          <w:szCs w:val="24"/>
        </w:rPr>
      </w:pPr>
    </w:p>
    <w:p w:rsidR="00D25D0E" w:rsidRPr="006E2648" w:rsidRDefault="00D25D0E" w:rsidP="00D25D0E">
      <w:pPr>
        <w:pStyle w:val="af0"/>
        <w:numPr>
          <w:ilvl w:val="0"/>
          <w:numId w:val="14"/>
        </w:numPr>
        <w:spacing w:line="276" w:lineRule="auto"/>
        <w:ind w:right="0"/>
        <w:jc w:val="both"/>
        <w:rPr>
          <w:szCs w:val="24"/>
        </w:rPr>
      </w:pPr>
      <w:r w:rsidRPr="006E2648">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בפניה, חלפה/ תחלוף שנה אחת לפחות ממועד ההרשעה האחרונה.</w:t>
      </w:r>
    </w:p>
    <w:p w:rsidR="00D25D0E" w:rsidRPr="006E2648" w:rsidRDefault="00D25D0E" w:rsidP="00D25D0E">
      <w:pPr>
        <w:spacing w:line="276" w:lineRule="auto"/>
        <w:jc w:val="both"/>
        <w:rPr>
          <w:szCs w:val="24"/>
        </w:rPr>
      </w:pPr>
    </w:p>
    <w:p w:rsidR="00D25D0E" w:rsidRPr="006E2648" w:rsidRDefault="00D25D0E" w:rsidP="00D25D0E">
      <w:pPr>
        <w:numPr>
          <w:ilvl w:val="0"/>
          <w:numId w:val="14"/>
        </w:numPr>
        <w:spacing w:line="276" w:lineRule="auto"/>
        <w:ind w:right="0"/>
        <w:jc w:val="both"/>
        <w:rPr>
          <w:szCs w:val="24"/>
        </w:rPr>
      </w:pPr>
      <w:r w:rsidRPr="006E2648">
        <w:rPr>
          <w:rFonts w:hint="cs"/>
          <w:szCs w:val="24"/>
          <w:rtl/>
        </w:rPr>
        <w:t>במידה ויהיה שינוי בעובדות העומדות בבסיס תצהיר זה עד למועד האחרון להגשת ההצעות בפניה, אעביר את המידע לאלתר לגופים המוסמכים במשרד התשתיות הלאומיות.</w:t>
      </w:r>
    </w:p>
    <w:p w:rsidR="00D25D0E" w:rsidRPr="006E2648" w:rsidRDefault="00D25D0E" w:rsidP="00D25D0E">
      <w:pPr>
        <w:spacing w:line="276" w:lineRule="auto"/>
        <w:ind w:right="720"/>
        <w:jc w:val="both"/>
        <w:rPr>
          <w:szCs w:val="24"/>
        </w:rPr>
      </w:pPr>
    </w:p>
    <w:p w:rsidR="00D25D0E" w:rsidRPr="006E2648" w:rsidRDefault="00D25D0E" w:rsidP="00D25D0E">
      <w:pPr>
        <w:spacing w:line="276" w:lineRule="auto"/>
        <w:ind w:right="720"/>
        <w:jc w:val="both"/>
        <w:rPr>
          <w:szCs w:val="24"/>
          <w:rtl/>
        </w:rPr>
      </w:pPr>
    </w:p>
    <w:p w:rsidR="00D25D0E" w:rsidRPr="006E2648" w:rsidRDefault="00D25D0E" w:rsidP="00D25D0E">
      <w:pPr>
        <w:spacing w:line="276" w:lineRule="auto"/>
        <w:ind w:right="720"/>
        <w:jc w:val="both"/>
        <w:rPr>
          <w:szCs w:val="24"/>
        </w:rPr>
      </w:pPr>
    </w:p>
    <w:p w:rsidR="00D25D0E" w:rsidRPr="006E2648" w:rsidRDefault="00D25D0E" w:rsidP="00D25D0E">
      <w:pPr>
        <w:spacing w:line="276" w:lineRule="auto"/>
        <w:ind w:right="720"/>
        <w:jc w:val="both"/>
        <w:rPr>
          <w:szCs w:val="24"/>
          <w:rtl/>
        </w:rPr>
      </w:pPr>
    </w:p>
    <w:p w:rsidR="00D25D0E" w:rsidRPr="006E2648" w:rsidRDefault="00D25D0E" w:rsidP="00D25D0E">
      <w:pPr>
        <w:spacing w:line="276" w:lineRule="auto"/>
        <w:ind w:left="360"/>
        <w:jc w:val="both"/>
        <w:rPr>
          <w:szCs w:val="24"/>
          <w:rtl/>
        </w:rPr>
      </w:pPr>
    </w:p>
    <w:p w:rsidR="00D25D0E" w:rsidRPr="006E2648" w:rsidRDefault="00D25D0E" w:rsidP="00D25D0E">
      <w:pPr>
        <w:spacing w:line="276" w:lineRule="auto"/>
        <w:ind w:left="720"/>
        <w:jc w:val="both"/>
        <w:rPr>
          <w:szCs w:val="24"/>
        </w:rPr>
      </w:pPr>
    </w:p>
    <w:tbl>
      <w:tblPr>
        <w:bidiVisual/>
        <w:tblW w:w="0" w:type="auto"/>
        <w:tblBorders>
          <w:top w:val="single" w:sz="4" w:space="0" w:color="auto"/>
        </w:tblBorders>
        <w:tblLook w:val="01E0"/>
      </w:tblPr>
      <w:tblGrid>
        <w:gridCol w:w="2840"/>
        <w:gridCol w:w="2841"/>
        <w:gridCol w:w="2841"/>
      </w:tblGrid>
      <w:tr w:rsidR="00D25D0E" w:rsidRPr="006E2648" w:rsidTr="006D6A89">
        <w:tc>
          <w:tcPr>
            <w:tcW w:w="2840" w:type="dxa"/>
            <w:hideMark/>
          </w:tcPr>
          <w:p w:rsidR="00D25D0E" w:rsidRPr="006E2648" w:rsidRDefault="00D25D0E" w:rsidP="006D6A89">
            <w:pPr>
              <w:spacing w:line="276" w:lineRule="auto"/>
              <w:jc w:val="center"/>
              <w:rPr>
                <w:szCs w:val="24"/>
              </w:rPr>
            </w:pPr>
            <w:r w:rsidRPr="006E2648">
              <w:rPr>
                <w:rFonts w:hint="cs"/>
                <w:szCs w:val="24"/>
                <w:rtl/>
              </w:rPr>
              <w:t>תאריך</w:t>
            </w:r>
          </w:p>
        </w:tc>
        <w:tc>
          <w:tcPr>
            <w:tcW w:w="2841" w:type="dxa"/>
            <w:tcBorders>
              <w:top w:val="nil"/>
            </w:tcBorders>
          </w:tcPr>
          <w:p w:rsidR="00D25D0E" w:rsidRPr="006E2648" w:rsidRDefault="00D25D0E" w:rsidP="006D6A89">
            <w:pPr>
              <w:spacing w:line="276" w:lineRule="auto"/>
              <w:jc w:val="both"/>
              <w:rPr>
                <w:szCs w:val="24"/>
              </w:rPr>
            </w:pPr>
          </w:p>
        </w:tc>
        <w:tc>
          <w:tcPr>
            <w:tcW w:w="2841" w:type="dxa"/>
            <w:hideMark/>
          </w:tcPr>
          <w:p w:rsidR="00D25D0E" w:rsidRPr="006E2648" w:rsidRDefault="00D25D0E" w:rsidP="006D6A89">
            <w:pPr>
              <w:spacing w:line="276" w:lineRule="auto"/>
              <w:jc w:val="center"/>
              <w:rPr>
                <w:szCs w:val="24"/>
              </w:rPr>
            </w:pPr>
            <w:r w:rsidRPr="006E2648">
              <w:rPr>
                <w:rFonts w:hint="cs"/>
                <w:szCs w:val="24"/>
                <w:rtl/>
              </w:rPr>
              <w:t>חתימה</w:t>
            </w:r>
          </w:p>
        </w:tc>
      </w:tr>
    </w:tbl>
    <w:p w:rsidR="00D25D0E" w:rsidRPr="006E2648" w:rsidRDefault="00D25D0E" w:rsidP="00D25D0E">
      <w:pPr>
        <w:spacing w:line="276" w:lineRule="auto"/>
        <w:ind w:left="720"/>
        <w:jc w:val="both"/>
        <w:rPr>
          <w:szCs w:val="24"/>
          <w:rtl/>
        </w:rPr>
      </w:pPr>
    </w:p>
    <w:p w:rsidR="00D25D0E" w:rsidRPr="006E2648" w:rsidRDefault="00D25D0E" w:rsidP="00D25D0E">
      <w:pPr>
        <w:spacing w:line="276" w:lineRule="auto"/>
        <w:ind w:left="720"/>
        <w:jc w:val="both"/>
        <w:rPr>
          <w:szCs w:val="24"/>
          <w:rtl/>
        </w:rPr>
      </w:pPr>
    </w:p>
    <w:p w:rsidR="00D25D0E" w:rsidRPr="006E2648" w:rsidRDefault="00D25D0E" w:rsidP="00D25D0E">
      <w:pPr>
        <w:pBdr>
          <w:bottom w:val="single" w:sz="12" w:space="1" w:color="auto"/>
        </w:pBdr>
        <w:spacing w:line="276" w:lineRule="auto"/>
        <w:jc w:val="both"/>
        <w:rPr>
          <w:szCs w:val="24"/>
          <w:rtl/>
        </w:rPr>
      </w:pPr>
    </w:p>
    <w:p w:rsidR="00D25D0E" w:rsidRPr="006E2648" w:rsidRDefault="00D25D0E" w:rsidP="00D25D0E">
      <w:pPr>
        <w:spacing w:line="276" w:lineRule="auto"/>
        <w:jc w:val="both"/>
        <w:rPr>
          <w:szCs w:val="24"/>
          <w:rtl/>
        </w:rPr>
      </w:pPr>
    </w:p>
    <w:p w:rsidR="00D25D0E" w:rsidRPr="006E2648" w:rsidRDefault="00D25D0E" w:rsidP="00D25D0E">
      <w:pPr>
        <w:spacing w:line="276" w:lineRule="auto"/>
        <w:ind w:left="299" w:right="360"/>
        <w:jc w:val="center"/>
        <w:rPr>
          <w:b/>
          <w:bCs/>
          <w:szCs w:val="24"/>
          <w:rtl/>
        </w:rPr>
      </w:pPr>
    </w:p>
    <w:p w:rsidR="00D25D0E" w:rsidRPr="006E2648" w:rsidRDefault="00D25D0E" w:rsidP="00D25D0E">
      <w:pPr>
        <w:spacing w:line="276" w:lineRule="auto"/>
        <w:ind w:left="299" w:right="360"/>
        <w:jc w:val="center"/>
        <w:rPr>
          <w:b/>
          <w:bCs/>
          <w:szCs w:val="24"/>
          <w:rtl/>
        </w:rPr>
      </w:pPr>
      <w:r w:rsidRPr="006E2648">
        <w:rPr>
          <w:rFonts w:hint="cs"/>
          <w:b/>
          <w:bCs/>
          <w:szCs w:val="24"/>
          <w:rtl/>
        </w:rPr>
        <w:t>אישור</w:t>
      </w:r>
    </w:p>
    <w:p w:rsidR="00D25D0E" w:rsidRPr="006E2648" w:rsidRDefault="00D25D0E" w:rsidP="00D25D0E">
      <w:pPr>
        <w:spacing w:line="276" w:lineRule="auto"/>
        <w:ind w:left="11" w:right="360" w:hanging="11"/>
        <w:rPr>
          <w:szCs w:val="24"/>
          <w:rtl/>
        </w:rPr>
      </w:pPr>
    </w:p>
    <w:p w:rsidR="00D25D0E" w:rsidRPr="006E2648" w:rsidRDefault="00D25D0E" w:rsidP="00D25D0E">
      <w:pPr>
        <w:spacing w:line="276" w:lineRule="auto"/>
        <w:ind w:left="11" w:right="357" w:hanging="11"/>
        <w:jc w:val="both"/>
        <w:rPr>
          <w:szCs w:val="24"/>
          <w:rtl/>
        </w:rPr>
      </w:pPr>
      <w:r w:rsidRPr="006E2648">
        <w:rPr>
          <w:rFonts w:hint="cs"/>
          <w:szCs w:val="24"/>
          <w:rtl/>
        </w:rPr>
        <w:t>אני החתום מטה, ________ עורך דין, מאשר בזה כי ביום ________ הופיע בפני ___________. המוכר לי אישית / שזיהיתיו על פי תעודת זהות מס' _________</w:t>
      </w:r>
      <w:r w:rsidRPr="006E2648">
        <w:rPr>
          <w:rFonts w:hint="cs"/>
          <w:szCs w:val="24"/>
        </w:rPr>
        <w:t xml:space="preserve"> </w:t>
      </w:r>
      <w:r w:rsidRPr="006E2648">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D25D0E" w:rsidRPr="006E2648" w:rsidRDefault="00D25D0E" w:rsidP="00D25D0E">
      <w:pPr>
        <w:spacing w:line="276" w:lineRule="auto"/>
        <w:ind w:left="11" w:right="357" w:hanging="11"/>
        <w:jc w:val="both"/>
        <w:rPr>
          <w:szCs w:val="24"/>
          <w:rtl/>
        </w:rPr>
      </w:pPr>
    </w:p>
    <w:p w:rsidR="00D25D0E" w:rsidRPr="006E2648" w:rsidRDefault="00D25D0E" w:rsidP="00D25D0E">
      <w:pPr>
        <w:spacing w:line="276" w:lineRule="auto"/>
        <w:ind w:left="11" w:right="357" w:hanging="11"/>
        <w:jc w:val="both"/>
        <w:rPr>
          <w:szCs w:val="24"/>
          <w:rtl/>
        </w:rPr>
      </w:pPr>
    </w:p>
    <w:p w:rsidR="00D25D0E" w:rsidRPr="006E2648" w:rsidRDefault="00D25D0E" w:rsidP="00D25D0E">
      <w:pPr>
        <w:spacing w:line="276" w:lineRule="auto"/>
        <w:ind w:left="11" w:right="357" w:hanging="11"/>
        <w:jc w:val="both"/>
        <w:rPr>
          <w:szCs w:val="24"/>
          <w:rtl/>
        </w:rPr>
      </w:pPr>
    </w:p>
    <w:p w:rsidR="00D25D0E" w:rsidRPr="006E2648" w:rsidRDefault="00D25D0E" w:rsidP="00D25D0E">
      <w:pPr>
        <w:spacing w:line="276" w:lineRule="auto"/>
        <w:ind w:left="11" w:right="360" w:hanging="11"/>
        <w:jc w:val="both"/>
        <w:rPr>
          <w:szCs w:val="24"/>
          <w:rtl/>
        </w:rPr>
      </w:pPr>
    </w:p>
    <w:tbl>
      <w:tblPr>
        <w:bidiVisual/>
        <w:tblW w:w="0" w:type="auto"/>
        <w:tblBorders>
          <w:top w:val="single" w:sz="4" w:space="0" w:color="auto"/>
        </w:tblBorders>
        <w:tblLook w:val="01E0"/>
      </w:tblPr>
      <w:tblGrid>
        <w:gridCol w:w="2840"/>
        <w:gridCol w:w="2841"/>
        <w:gridCol w:w="2841"/>
      </w:tblGrid>
      <w:tr w:rsidR="00D25D0E" w:rsidRPr="006E2648" w:rsidTr="006D6A89">
        <w:tc>
          <w:tcPr>
            <w:tcW w:w="2840" w:type="dxa"/>
            <w:hideMark/>
          </w:tcPr>
          <w:p w:rsidR="00D25D0E" w:rsidRPr="006E2648" w:rsidRDefault="00D25D0E" w:rsidP="006D6A89">
            <w:pPr>
              <w:spacing w:line="276" w:lineRule="auto"/>
              <w:jc w:val="center"/>
              <w:rPr>
                <w:szCs w:val="24"/>
              </w:rPr>
            </w:pPr>
            <w:r w:rsidRPr="006E2648">
              <w:rPr>
                <w:rFonts w:hint="cs"/>
                <w:szCs w:val="24"/>
                <w:rtl/>
              </w:rPr>
              <w:t>תאריך</w:t>
            </w:r>
          </w:p>
        </w:tc>
        <w:tc>
          <w:tcPr>
            <w:tcW w:w="2841" w:type="dxa"/>
            <w:tcBorders>
              <w:top w:val="nil"/>
            </w:tcBorders>
          </w:tcPr>
          <w:p w:rsidR="00D25D0E" w:rsidRPr="006E2648" w:rsidRDefault="00D25D0E" w:rsidP="006D6A89">
            <w:pPr>
              <w:spacing w:line="276" w:lineRule="auto"/>
              <w:jc w:val="both"/>
              <w:rPr>
                <w:szCs w:val="24"/>
              </w:rPr>
            </w:pPr>
          </w:p>
        </w:tc>
        <w:tc>
          <w:tcPr>
            <w:tcW w:w="2841" w:type="dxa"/>
            <w:hideMark/>
          </w:tcPr>
          <w:p w:rsidR="00D25D0E" w:rsidRPr="006E2648" w:rsidRDefault="00D25D0E" w:rsidP="006D6A89">
            <w:pPr>
              <w:spacing w:line="276" w:lineRule="auto"/>
              <w:jc w:val="center"/>
              <w:rPr>
                <w:szCs w:val="24"/>
              </w:rPr>
            </w:pPr>
            <w:r w:rsidRPr="006E2648">
              <w:rPr>
                <w:rFonts w:hint="cs"/>
                <w:szCs w:val="24"/>
                <w:rtl/>
              </w:rPr>
              <w:t>חתימה</w:t>
            </w:r>
          </w:p>
        </w:tc>
      </w:tr>
    </w:tbl>
    <w:p w:rsidR="00D25D0E" w:rsidRPr="006E2648" w:rsidRDefault="00D25D0E" w:rsidP="00D25D0E">
      <w:pPr>
        <w:spacing w:line="276" w:lineRule="auto"/>
        <w:ind w:left="11" w:right="360" w:hanging="11"/>
        <w:jc w:val="both"/>
        <w:rPr>
          <w:szCs w:val="24"/>
          <w:rtl/>
        </w:rPr>
      </w:pPr>
    </w:p>
    <w:p w:rsidR="00D25D0E" w:rsidRPr="006E2648" w:rsidRDefault="00D25D0E" w:rsidP="00D25D0E">
      <w:pPr>
        <w:spacing w:line="276" w:lineRule="auto"/>
        <w:jc w:val="both"/>
        <w:rPr>
          <w:szCs w:val="24"/>
          <w:rtl/>
        </w:rPr>
      </w:pPr>
    </w:p>
    <w:p w:rsidR="00D25D0E" w:rsidRPr="00E228C6" w:rsidRDefault="00D25D0E" w:rsidP="00D25D0E">
      <w:pPr>
        <w:widowControl w:val="0"/>
        <w:jc w:val="center"/>
        <w:rPr>
          <w:b/>
          <w:bCs/>
          <w:szCs w:val="24"/>
          <w:u w:val="single"/>
          <w:rtl/>
        </w:rPr>
      </w:pPr>
      <w:r w:rsidRPr="006E2648">
        <w:rPr>
          <w:szCs w:val="24"/>
          <w:rtl/>
        </w:rPr>
        <w:br w:type="page"/>
      </w:r>
      <w:r w:rsidRPr="00E228C6">
        <w:rPr>
          <w:rFonts w:hint="cs"/>
          <w:b/>
          <w:bCs/>
          <w:szCs w:val="24"/>
          <w:u w:val="single"/>
          <w:rtl/>
        </w:rPr>
        <w:t>תצהיר - עבירות לפי חוק עובדים זרים או לפי חוק שכר מינימום</w:t>
      </w:r>
    </w:p>
    <w:p w:rsidR="00D25D0E" w:rsidRPr="006E2648" w:rsidRDefault="00D25D0E" w:rsidP="00D25D0E">
      <w:pPr>
        <w:jc w:val="center"/>
        <w:rPr>
          <w:szCs w:val="24"/>
          <w:rtl/>
        </w:rPr>
      </w:pPr>
      <w:r w:rsidRPr="006E2648">
        <w:rPr>
          <w:rFonts w:hint="cs"/>
          <w:szCs w:val="24"/>
          <w:rtl/>
        </w:rPr>
        <w:t>(ימולא ע"י מציע שהינו תאגיד)</w:t>
      </w:r>
    </w:p>
    <w:p w:rsidR="00D25D0E" w:rsidRPr="006E2648" w:rsidRDefault="00D25D0E" w:rsidP="00D25D0E">
      <w:pPr>
        <w:jc w:val="center"/>
        <w:rPr>
          <w:szCs w:val="24"/>
          <w:highlight w:val="yellow"/>
          <w:rtl/>
        </w:rPr>
      </w:pPr>
    </w:p>
    <w:p w:rsidR="00D25D0E" w:rsidRPr="006E2648" w:rsidRDefault="00D25D0E" w:rsidP="00D25D0E">
      <w:pPr>
        <w:jc w:val="right"/>
        <w:rPr>
          <w:b/>
          <w:bCs/>
          <w:szCs w:val="24"/>
          <w:rtl/>
        </w:rPr>
      </w:pPr>
    </w:p>
    <w:p w:rsidR="00D25D0E" w:rsidRPr="006E2648" w:rsidRDefault="00D25D0E" w:rsidP="00D25D0E">
      <w:pPr>
        <w:jc w:val="both"/>
        <w:rPr>
          <w:szCs w:val="24"/>
          <w:rtl/>
        </w:rPr>
      </w:pPr>
      <w:r w:rsidRPr="006E2648">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25D0E" w:rsidRPr="006E2648" w:rsidRDefault="00D25D0E" w:rsidP="00D25D0E">
      <w:pPr>
        <w:jc w:val="both"/>
        <w:rPr>
          <w:szCs w:val="24"/>
          <w:rtl/>
        </w:rPr>
      </w:pPr>
    </w:p>
    <w:p w:rsidR="00D25D0E" w:rsidRPr="006E2648" w:rsidRDefault="00D25D0E" w:rsidP="00D25D0E">
      <w:pPr>
        <w:numPr>
          <w:ilvl w:val="0"/>
          <w:numId w:val="3"/>
        </w:numPr>
        <w:ind w:right="0"/>
        <w:jc w:val="both"/>
        <w:rPr>
          <w:szCs w:val="24"/>
          <w:rtl/>
        </w:rPr>
      </w:pPr>
      <w:r w:rsidRPr="006E2648">
        <w:rPr>
          <w:rFonts w:hint="cs"/>
          <w:szCs w:val="24"/>
          <w:rtl/>
        </w:rPr>
        <w:t>אני נציג  _____________ (להלן- המציע) ומוסמך להצהיר מטעם המציע.</w:t>
      </w:r>
    </w:p>
    <w:p w:rsidR="00D25D0E" w:rsidRPr="006E2648" w:rsidRDefault="00D25D0E" w:rsidP="00D25D0E">
      <w:pPr>
        <w:ind w:left="360" w:right="720"/>
        <w:jc w:val="both"/>
        <w:rPr>
          <w:szCs w:val="24"/>
        </w:rPr>
      </w:pPr>
    </w:p>
    <w:p w:rsidR="00D25D0E" w:rsidRPr="006E2648" w:rsidRDefault="00D25D0E" w:rsidP="00D25D0E">
      <w:pPr>
        <w:numPr>
          <w:ilvl w:val="0"/>
          <w:numId w:val="3"/>
        </w:numPr>
        <w:ind w:right="0"/>
        <w:jc w:val="both"/>
        <w:rPr>
          <w:szCs w:val="24"/>
        </w:rPr>
      </w:pPr>
      <w:r w:rsidRPr="006E2648">
        <w:rPr>
          <w:rFonts w:hint="cs"/>
          <w:szCs w:val="24"/>
          <w:rtl/>
        </w:rPr>
        <w:t xml:space="preserve">תצהיר זה נעשה בהתאם לחוק עסקאות גופים ציבוריים, התשל"ו- 1976 וההגדרות המצויות בו ובתמיכה לפניה  מס' </w:t>
      </w:r>
      <w:r w:rsidRPr="006E2648">
        <w:rPr>
          <w:rFonts w:hint="cs"/>
          <w:b/>
          <w:bCs/>
          <w:szCs w:val="24"/>
          <w:rtl/>
        </w:rPr>
        <w:t>45/11</w:t>
      </w:r>
      <w:r w:rsidRPr="006E2648">
        <w:rPr>
          <w:rFonts w:hint="cs"/>
          <w:szCs w:val="24"/>
          <w:rtl/>
        </w:rPr>
        <w:t xml:space="preserve">  לביצוע בדיקות מעבדה לחומרי גלם לבחינת התאמתם לדרישות ת"י 3, ת"י 1885, ת"י 1886 ולמפרט 51 של משרד הבטחון, בעבור המשרד לתשתיות לאומיות.</w:t>
      </w:r>
    </w:p>
    <w:p w:rsidR="00D25D0E" w:rsidRPr="006E2648" w:rsidRDefault="00D25D0E" w:rsidP="00D25D0E">
      <w:pPr>
        <w:spacing w:line="276" w:lineRule="auto"/>
        <w:ind w:right="720"/>
        <w:jc w:val="both"/>
        <w:rPr>
          <w:szCs w:val="24"/>
        </w:rPr>
      </w:pPr>
      <w:r w:rsidRPr="006E2648">
        <w:rPr>
          <w:rFonts w:hint="cs"/>
          <w:szCs w:val="24"/>
          <w:rtl/>
        </w:rPr>
        <w:t xml:space="preserve">  </w:t>
      </w:r>
    </w:p>
    <w:p w:rsidR="00D25D0E" w:rsidRPr="006E2648" w:rsidRDefault="00D25D0E" w:rsidP="00D25D0E">
      <w:pPr>
        <w:numPr>
          <w:ilvl w:val="0"/>
          <w:numId w:val="3"/>
        </w:numPr>
        <w:ind w:right="0"/>
        <w:jc w:val="both"/>
        <w:rPr>
          <w:szCs w:val="24"/>
          <w:rtl/>
        </w:rPr>
      </w:pPr>
      <w:r w:rsidRPr="006E2648">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בפניה, חלפה/ תחלוף שנה אחת לפחות ממועד ההרשעה האחרונה.</w:t>
      </w:r>
    </w:p>
    <w:p w:rsidR="00D25D0E" w:rsidRPr="006E2648" w:rsidRDefault="00D25D0E" w:rsidP="00D25D0E">
      <w:pPr>
        <w:ind w:right="720"/>
        <w:jc w:val="both"/>
        <w:rPr>
          <w:szCs w:val="24"/>
          <w:rtl/>
        </w:rPr>
      </w:pPr>
    </w:p>
    <w:p w:rsidR="00D25D0E" w:rsidRPr="006E2648" w:rsidRDefault="00D25D0E" w:rsidP="00D25D0E">
      <w:pPr>
        <w:numPr>
          <w:ilvl w:val="0"/>
          <w:numId w:val="3"/>
        </w:numPr>
        <w:ind w:right="0"/>
        <w:jc w:val="both"/>
        <w:rPr>
          <w:szCs w:val="24"/>
          <w:rtl/>
        </w:rPr>
      </w:pPr>
      <w:r w:rsidRPr="006E2648">
        <w:rPr>
          <w:rFonts w:hint="cs"/>
          <w:szCs w:val="24"/>
          <w:rtl/>
        </w:rPr>
        <w:t>במידה ויהיה שינוי בעובדות העומדות בבסיס תצהיר זה עד למועד האחרון להגשת ההצעות בפניה, אעביר את המידע לאלתר לגופים המוסמכים במשרד התשתיות הלאומיות.</w:t>
      </w:r>
    </w:p>
    <w:p w:rsidR="00D25D0E" w:rsidRPr="006E2648" w:rsidRDefault="00D25D0E" w:rsidP="00D25D0E">
      <w:pPr>
        <w:ind w:right="720"/>
        <w:jc w:val="both"/>
        <w:rPr>
          <w:szCs w:val="24"/>
        </w:rPr>
      </w:pPr>
    </w:p>
    <w:p w:rsidR="00D25D0E" w:rsidRPr="006E2648" w:rsidRDefault="00D25D0E" w:rsidP="00D25D0E">
      <w:pPr>
        <w:jc w:val="both"/>
        <w:rPr>
          <w:szCs w:val="24"/>
          <w:rtl/>
        </w:rPr>
      </w:pPr>
    </w:p>
    <w:p w:rsidR="00D25D0E" w:rsidRPr="006E2648" w:rsidRDefault="00D25D0E" w:rsidP="00D25D0E">
      <w:pPr>
        <w:ind w:right="720"/>
        <w:jc w:val="both"/>
        <w:rPr>
          <w:szCs w:val="24"/>
        </w:rPr>
      </w:pPr>
    </w:p>
    <w:p w:rsidR="00D25D0E" w:rsidRPr="006E2648" w:rsidRDefault="00D25D0E" w:rsidP="00D25D0E">
      <w:pPr>
        <w:ind w:right="720"/>
        <w:jc w:val="both"/>
        <w:rPr>
          <w:szCs w:val="24"/>
          <w:rtl/>
        </w:rPr>
      </w:pPr>
    </w:p>
    <w:p w:rsidR="00D25D0E" w:rsidRPr="006E2648" w:rsidRDefault="00D25D0E" w:rsidP="00D25D0E">
      <w:pPr>
        <w:ind w:left="360"/>
        <w:jc w:val="both"/>
        <w:rPr>
          <w:szCs w:val="24"/>
          <w:rtl/>
        </w:rPr>
      </w:pPr>
    </w:p>
    <w:p w:rsidR="00D25D0E" w:rsidRPr="006E2648" w:rsidRDefault="00D25D0E" w:rsidP="00D25D0E">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25D0E" w:rsidRPr="006E2648" w:rsidTr="006D6A89">
        <w:tc>
          <w:tcPr>
            <w:tcW w:w="2840"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jc w:val="center"/>
              <w:rPr>
                <w:szCs w:val="24"/>
              </w:rPr>
            </w:pPr>
            <w:r w:rsidRPr="006E2648">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jc w:val="center"/>
              <w:rPr>
                <w:szCs w:val="24"/>
              </w:rPr>
            </w:pPr>
            <w:r w:rsidRPr="006E2648">
              <w:rPr>
                <w:rFonts w:hint="cs"/>
                <w:szCs w:val="24"/>
                <w:rtl/>
              </w:rPr>
              <w:t>חתימה</w:t>
            </w:r>
          </w:p>
        </w:tc>
      </w:tr>
    </w:tbl>
    <w:p w:rsidR="00D25D0E" w:rsidRPr="006E2648" w:rsidRDefault="00D25D0E" w:rsidP="00D25D0E">
      <w:pPr>
        <w:ind w:left="720"/>
        <w:jc w:val="both"/>
        <w:rPr>
          <w:szCs w:val="24"/>
          <w:rtl/>
        </w:rPr>
      </w:pPr>
    </w:p>
    <w:p w:rsidR="00D25D0E" w:rsidRPr="006E2648" w:rsidRDefault="00D25D0E" w:rsidP="00D25D0E">
      <w:pPr>
        <w:ind w:left="720"/>
        <w:jc w:val="both"/>
        <w:rPr>
          <w:szCs w:val="24"/>
          <w:rtl/>
        </w:rPr>
      </w:pPr>
    </w:p>
    <w:p w:rsidR="00D25D0E" w:rsidRPr="006E2648" w:rsidRDefault="00D25D0E" w:rsidP="00D25D0E">
      <w:pPr>
        <w:pBdr>
          <w:bottom w:val="single" w:sz="12" w:space="1" w:color="auto"/>
        </w:pBdr>
        <w:jc w:val="both"/>
        <w:rPr>
          <w:szCs w:val="24"/>
          <w:rtl/>
        </w:rPr>
      </w:pPr>
    </w:p>
    <w:p w:rsidR="00D25D0E" w:rsidRPr="006E2648" w:rsidRDefault="00D25D0E" w:rsidP="00D25D0E">
      <w:pPr>
        <w:jc w:val="both"/>
        <w:rPr>
          <w:szCs w:val="24"/>
          <w:rtl/>
        </w:rPr>
      </w:pPr>
    </w:p>
    <w:p w:rsidR="00D25D0E" w:rsidRPr="006E2648" w:rsidRDefault="00D25D0E" w:rsidP="00D25D0E">
      <w:pPr>
        <w:ind w:left="299" w:right="360"/>
        <w:jc w:val="center"/>
        <w:rPr>
          <w:b/>
          <w:bCs/>
          <w:szCs w:val="24"/>
          <w:rtl/>
        </w:rPr>
      </w:pPr>
    </w:p>
    <w:p w:rsidR="00D25D0E" w:rsidRPr="006E2648" w:rsidRDefault="00D25D0E" w:rsidP="00D25D0E">
      <w:pPr>
        <w:ind w:left="299" w:right="360"/>
        <w:jc w:val="center"/>
        <w:rPr>
          <w:b/>
          <w:bCs/>
          <w:szCs w:val="24"/>
          <w:rtl/>
        </w:rPr>
      </w:pPr>
      <w:r w:rsidRPr="006E2648">
        <w:rPr>
          <w:rFonts w:hint="cs"/>
          <w:b/>
          <w:bCs/>
          <w:szCs w:val="24"/>
          <w:rtl/>
        </w:rPr>
        <w:t>אישור</w:t>
      </w:r>
    </w:p>
    <w:p w:rsidR="00D25D0E" w:rsidRPr="006E2648" w:rsidRDefault="00D25D0E" w:rsidP="00D25D0E">
      <w:pPr>
        <w:ind w:left="11" w:right="360" w:hanging="11"/>
        <w:rPr>
          <w:szCs w:val="24"/>
          <w:rtl/>
        </w:rPr>
      </w:pPr>
    </w:p>
    <w:p w:rsidR="00D25D0E" w:rsidRPr="006E2648" w:rsidRDefault="00D25D0E" w:rsidP="00D25D0E">
      <w:pPr>
        <w:spacing w:line="360" w:lineRule="auto"/>
        <w:ind w:left="11" w:right="357" w:hanging="11"/>
        <w:jc w:val="both"/>
        <w:rPr>
          <w:szCs w:val="24"/>
          <w:rtl/>
        </w:rPr>
      </w:pPr>
      <w:r w:rsidRPr="006E2648">
        <w:rPr>
          <w:rFonts w:hint="cs"/>
          <w:szCs w:val="24"/>
          <w:rtl/>
        </w:rPr>
        <w:t>אני החתום מטה, ________ עורך דין, מאשר בזה כי ביום ________ הופיע בפני ___________. המוכר לי אישית / שזיהיתיו על פי תעודת זהות מס' _________</w:t>
      </w:r>
      <w:r w:rsidRPr="006E2648">
        <w:rPr>
          <w:rFonts w:hint="cs"/>
          <w:szCs w:val="24"/>
        </w:rPr>
        <w:t xml:space="preserve"> </w:t>
      </w:r>
      <w:r w:rsidRPr="006E2648">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D25D0E" w:rsidRPr="006E2648" w:rsidRDefault="00D25D0E" w:rsidP="00D25D0E">
      <w:pPr>
        <w:spacing w:line="360" w:lineRule="auto"/>
        <w:ind w:left="11" w:right="357" w:hanging="11"/>
        <w:jc w:val="both"/>
        <w:rPr>
          <w:szCs w:val="24"/>
          <w:rtl/>
        </w:rPr>
      </w:pPr>
    </w:p>
    <w:p w:rsidR="00D25D0E" w:rsidRPr="006E2648" w:rsidRDefault="00D25D0E" w:rsidP="00D25D0E">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25D0E" w:rsidRPr="006E2648" w:rsidTr="006D6A89">
        <w:tc>
          <w:tcPr>
            <w:tcW w:w="2840"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jc w:val="center"/>
              <w:rPr>
                <w:szCs w:val="24"/>
              </w:rPr>
            </w:pPr>
            <w:r w:rsidRPr="006E2648">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jc w:val="center"/>
              <w:rPr>
                <w:szCs w:val="24"/>
              </w:rPr>
            </w:pPr>
            <w:r w:rsidRPr="006E2648">
              <w:rPr>
                <w:rFonts w:hint="cs"/>
                <w:szCs w:val="24"/>
                <w:rtl/>
              </w:rPr>
              <w:t>חתימה</w:t>
            </w:r>
          </w:p>
        </w:tc>
      </w:tr>
    </w:tbl>
    <w:p w:rsidR="00D25D0E" w:rsidRPr="006E2648" w:rsidRDefault="00D25D0E" w:rsidP="00D25D0E">
      <w:pPr>
        <w:spacing w:line="360" w:lineRule="auto"/>
        <w:jc w:val="both"/>
        <w:rPr>
          <w:szCs w:val="24"/>
          <w:rtl/>
        </w:rPr>
      </w:pPr>
    </w:p>
    <w:p w:rsidR="00D25D0E" w:rsidRPr="006E2648" w:rsidRDefault="00D25D0E" w:rsidP="00D25D0E">
      <w:pPr>
        <w:rPr>
          <w:szCs w:val="24"/>
          <w:rtl/>
        </w:rPr>
      </w:pPr>
    </w:p>
    <w:p w:rsidR="00D25D0E" w:rsidRPr="006E2648" w:rsidRDefault="00D25D0E" w:rsidP="00D25D0E">
      <w:pPr>
        <w:spacing w:line="276" w:lineRule="auto"/>
        <w:jc w:val="both"/>
        <w:rPr>
          <w:szCs w:val="24"/>
          <w:rtl/>
        </w:rPr>
      </w:pPr>
      <w:r w:rsidRPr="006E2648">
        <w:rPr>
          <w:rFonts w:hint="cs"/>
          <w:szCs w:val="24"/>
          <w:rtl/>
        </w:rPr>
        <w:br w:type="page"/>
      </w:r>
    </w:p>
    <w:p w:rsidR="00D25D0E" w:rsidRPr="006E2648" w:rsidRDefault="00D25D0E" w:rsidP="00D25D0E">
      <w:pPr>
        <w:overflowPunct w:val="0"/>
        <w:autoSpaceDE w:val="0"/>
        <w:autoSpaceDN w:val="0"/>
        <w:adjustRightInd w:val="0"/>
        <w:spacing w:line="276" w:lineRule="auto"/>
        <w:jc w:val="right"/>
        <w:textAlignment w:val="baseline"/>
        <w:rPr>
          <w:szCs w:val="24"/>
          <w:rtl/>
        </w:rPr>
      </w:pPr>
      <w:r w:rsidRPr="006E2648">
        <w:rPr>
          <w:rFonts w:hint="cs"/>
          <w:b/>
          <w:bCs/>
          <w:szCs w:val="24"/>
          <w:u w:val="single"/>
          <w:rtl/>
        </w:rPr>
        <w:t>נ ס פ ח  ה</w:t>
      </w:r>
    </w:p>
    <w:p w:rsidR="00D25D0E" w:rsidRPr="006E2648" w:rsidRDefault="00D25D0E" w:rsidP="00D25D0E">
      <w:pPr>
        <w:overflowPunct w:val="0"/>
        <w:autoSpaceDE w:val="0"/>
        <w:autoSpaceDN w:val="0"/>
        <w:adjustRightInd w:val="0"/>
        <w:spacing w:line="276" w:lineRule="auto"/>
        <w:jc w:val="both"/>
        <w:textAlignment w:val="baseline"/>
        <w:rPr>
          <w:b/>
          <w:bCs/>
          <w:szCs w:val="24"/>
          <w:rtl/>
        </w:rPr>
      </w:pPr>
    </w:p>
    <w:p w:rsidR="00D25D0E" w:rsidRPr="006E2648" w:rsidRDefault="00D25D0E" w:rsidP="00D25D0E">
      <w:pPr>
        <w:overflowPunct w:val="0"/>
        <w:autoSpaceDE w:val="0"/>
        <w:autoSpaceDN w:val="0"/>
        <w:adjustRightInd w:val="0"/>
        <w:spacing w:line="276" w:lineRule="auto"/>
        <w:jc w:val="both"/>
        <w:textAlignment w:val="baseline"/>
        <w:rPr>
          <w:b/>
          <w:bCs/>
          <w:szCs w:val="24"/>
          <w:rtl/>
        </w:rPr>
      </w:pPr>
    </w:p>
    <w:p w:rsidR="00D25D0E" w:rsidRPr="006E2648" w:rsidRDefault="00D25D0E" w:rsidP="00D25D0E">
      <w:pPr>
        <w:overflowPunct w:val="0"/>
        <w:autoSpaceDE w:val="0"/>
        <w:autoSpaceDN w:val="0"/>
        <w:adjustRightInd w:val="0"/>
        <w:spacing w:line="276" w:lineRule="auto"/>
        <w:jc w:val="both"/>
        <w:textAlignment w:val="baseline"/>
        <w:rPr>
          <w:b/>
          <w:bCs/>
          <w:szCs w:val="24"/>
          <w:rtl/>
        </w:rPr>
      </w:pPr>
    </w:p>
    <w:p w:rsidR="00D25D0E" w:rsidRPr="006E2648" w:rsidRDefault="00D25D0E" w:rsidP="00D25D0E">
      <w:pPr>
        <w:pStyle w:val="NormalWeb"/>
        <w:bidi/>
        <w:spacing w:before="0" w:beforeAutospacing="0" w:after="0" w:afterAutospacing="0"/>
        <w:jc w:val="both"/>
        <w:rPr>
          <w:rFonts w:ascii="Arial" w:hAnsi="Arial" w:cs="David"/>
          <w:rtl/>
        </w:rPr>
      </w:pPr>
      <w:r w:rsidRPr="006E2648">
        <w:rPr>
          <w:rFonts w:ascii="Arial" w:hAnsi="Arial" w:cs="David" w:hint="cs"/>
          <w:rtl/>
        </w:rPr>
        <w:t>לכבוד</w:t>
      </w:r>
    </w:p>
    <w:p w:rsidR="00D25D0E" w:rsidRPr="006E2648" w:rsidRDefault="00D25D0E" w:rsidP="00D25D0E">
      <w:pPr>
        <w:pStyle w:val="NormalWeb"/>
        <w:bidi/>
        <w:spacing w:before="0" w:beforeAutospacing="0" w:after="0" w:afterAutospacing="0"/>
        <w:jc w:val="both"/>
        <w:rPr>
          <w:rFonts w:ascii="Arial" w:hAnsi="Arial" w:cs="David"/>
          <w:rtl/>
        </w:rPr>
      </w:pPr>
      <w:r w:rsidRPr="006E2648">
        <w:rPr>
          <w:rFonts w:ascii="Arial" w:hAnsi="Arial" w:cs="David" w:hint="cs"/>
          <w:rtl/>
        </w:rPr>
        <w:t>משרד התשתיות הלאומיות</w:t>
      </w:r>
    </w:p>
    <w:p w:rsidR="00D25D0E" w:rsidRPr="006E2648" w:rsidRDefault="00D25D0E" w:rsidP="00D25D0E">
      <w:pPr>
        <w:pStyle w:val="NormalWeb"/>
        <w:bidi/>
        <w:spacing w:before="0" w:beforeAutospacing="0" w:after="0" w:afterAutospacing="0"/>
        <w:jc w:val="both"/>
        <w:rPr>
          <w:rFonts w:ascii="Arial" w:hAnsi="Arial" w:cs="David"/>
          <w:rtl/>
        </w:rPr>
      </w:pPr>
    </w:p>
    <w:p w:rsidR="00D25D0E" w:rsidRPr="006E2648" w:rsidRDefault="00D25D0E" w:rsidP="00D25D0E">
      <w:pPr>
        <w:spacing w:line="360" w:lineRule="auto"/>
        <w:jc w:val="center"/>
        <w:rPr>
          <w:szCs w:val="24"/>
        </w:rPr>
      </w:pPr>
      <w:r w:rsidRPr="006E2648">
        <w:rPr>
          <w:rFonts w:hint="cs"/>
          <w:b/>
          <w:bCs/>
          <w:szCs w:val="24"/>
          <w:u w:val="single"/>
          <w:rtl/>
        </w:rPr>
        <w:t>הצהרה</w:t>
      </w:r>
      <w:r w:rsidRPr="006E2648">
        <w:rPr>
          <w:szCs w:val="24"/>
          <w:rtl/>
        </w:rPr>
        <w:br/>
      </w:r>
    </w:p>
    <w:p w:rsidR="00D25D0E" w:rsidRPr="006E2648" w:rsidRDefault="00D25D0E" w:rsidP="00D25D0E">
      <w:pPr>
        <w:spacing w:line="276" w:lineRule="auto"/>
        <w:jc w:val="both"/>
        <w:rPr>
          <w:szCs w:val="24"/>
          <w:rtl/>
        </w:rPr>
      </w:pPr>
      <w:r w:rsidRPr="006E2648">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25D0E" w:rsidRPr="006E2648" w:rsidRDefault="00D25D0E" w:rsidP="00D25D0E">
      <w:pPr>
        <w:spacing w:line="276" w:lineRule="auto"/>
        <w:jc w:val="both"/>
        <w:rPr>
          <w:szCs w:val="24"/>
          <w:rtl/>
        </w:rPr>
      </w:pPr>
    </w:p>
    <w:p w:rsidR="00D25D0E" w:rsidRPr="006E2648" w:rsidRDefault="00D25D0E" w:rsidP="00D25D0E">
      <w:pPr>
        <w:spacing w:line="276" w:lineRule="auto"/>
        <w:ind w:left="746"/>
        <w:jc w:val="both"/>
        <w:rPr>
          <w:szCs w:val="24"/>
          <w:rtl/>
        </w:rPr>
      </w:pPr>
      <w:r w:rsidRPr="006E2648">
        <w:rPr>
          <w:rFonts w:hint="cs"/>
          <w:szCs w:val="24"/>
          <w:rtl/>
        </w:rPr>
        <w:t>___________  _______________   ____________            _____________</w:t>
      </w:r>
    </w:p>
    <w:p w:rsidR="00D25D0E" w:rsidRPr="006E2648" w:rsidRDefault="00D25D0E" w:rsidP="00D25D0E">
      <w:pPr>
        <w:spacing w:line="276" w:lineRule="auto"/>
        <w:ind w:left="746"/>
        <w:jc w:val="both"/>
        <w:rPr>
          <w:szCs w:val="24"/>
          <w:rtl/>
        </w:rPr>
      </w:pPr>
      <w:r w:rsidRPr="006E2648">
        <w:rPr>
          <w:rFonts w:hint="cs"/>
          <w:szCs w:val="24"/>
          <w:rtl/>
        </w:rPr>
        <w:t xml:space="preserve">     תאריך             שם מורשה החתימה          חתימה                             חותמת</w:t>
      </w:r>
    </w:p>
    <w:p w:rsidR="00D25D0E" w:rsidRPr="006E2648" w:rsidRDefault="00D25D0E" w:rsidP="00D25D0E">
      <w:pPr>
        <w:spacing w:line="276" w:lineRule="auto"/>
        <w:jc w:val="both"/>
        <w:rPr>
          <w:szCs w:val="24"/>
          <w:rtl/>
        </w:rPr>
      </w:pPr>
    </w:p>
    <w:p w:rsidR="00D25D0E" w:rsidRPr="006E2648" w:rsidRDefault="00D25D0E" w:rsidP="00D25D0E">
      <w:pPr>
        <w:spacing w:line="276" w:lineRule="auto"/>
        <w:jc w:val="center"/>
        <w:rPr>
          <w:szCs w:val="24"/>
          <w:u w:val="single"/>
          <w:rtl/>
        </w:rPr>
      </w:pPr>
      <w:r w:rsidRPr="006E2648">
        <w:rPr>
          <w:rFonts w:hint="cs"/>
          <w:szCs w:val="24"/>
          <w:u w:val="single"/>
          <w:rtl/>
        </w:rPr>
        <w:t>אישור</w:t>
      </w:r>
    </w:p>
    <w:p w:rsidR="00D25D0E" w:rsidRPr="006E2648" w:rsidRDefault="00D25D0E" w:rsidP="00D25D0E">
      <w:pPr>
        <w:spacing w:line="276" w:lineRule="auto"/>
        <w:jc w:val="both"/>
        <w:rPr>
          <w:szCs w:val="24"/>
          <w:rtl/>
        </w:rPr>
      </w:pPr>
    </w:p>
    <w:p w:rsidR="00D25D0E" w:rsidRPr="006E2648" w:rsidRDefault="00D25D0E" w:rsidP="00D25D0E">
      <w:pPr>
        <w:spacing w:line="276" w:lineRule="auto"/>
        <w:jc w:val="both"/>
        <w:rPr>
          <w:szCs w:val="24"/>
          <w:rtl/>
        </w:rPr>
      </w:pPr>
      <w:r w:rsidRPr="006E2648">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25D0E" w:rsidRPr="006E2648" w:rsidRDefault="00D25D0E" w:rsidP="00D25D0E">
      <w:pPr>
        <w:spacing w:line="360" w:lineRule="auto"/>
        <w:jc w:val="both"/>
        <w:rPr>
          <w:szCs w:val="24"/>
          <w:rtl/>
        </w:rPr>
      </w:pPr>
    </w:p>
    <w:p w:rsidR="00D25D0E" w:rsidRPr="006E2648" w:rsidRDefault="00D25D0E" w:rsidP="00D25D0E">
      <w:pPr>
        <w:spacing w:line="360" w:lineRule="auto"/>
        <w:jc w:val="both"/>
        <w:rPr>
          <w:szCs w:val="24"/>
          <w:rtl/>
        </w:rPr>
      </w:pPr>
      <w:r w:rsidRPr="006E2648">
        <w:rPr>
          <w:rFonts w:hint="cs"/>
          <w:szCs w:val="24"/>
          <w:rtl/>
        </w:rPr>
        <w:t>_______                                                                         ______ ____________</w:t>
      </w:r>
    </w:p>
    <w:p w:rsidR="00D25D0E" w:rsidRPr="006E2648" w:rsidRDefault="00D25D0E" w:rsidP="00D25D0E">
      <w:pPr>
        <w:spacing w:line="360" w:lineRule="auto"/>
        <w:jc w:val="both"/>
        <w:rPr>
          <w:szCs w:val="24"/>
        </w:rPr>
      </w:pPr>
      <w:r w:rsidRPr="006E2648">
        <w:rPr>
          <w:rFonts w:hint="cs"/>
          <w:szCs w:val="24"/>
          <w:rtl/>
        </w:rPr>
        <w:t>תאריך                                                                             חתימה וחותמת עורך דין</w:t>
      </w:r>
    </w:p>
    <w:p w:rsidR="00D25D0E" w:rsidRPr="006E2648" w:rsidRDefault="00D25D0E" w:rsidP="00D25D0E">
      <w:pPr>
        <w:pStyle w:val="a5"/>
        <w:tabs>
          <w:tab w:val="clear" w:pos="4153"/>
          <w:tab w:val="clear" w:pos="8306"/>
        </w:tabs>
        <w:spacing w:line="360" w:lineRule="auto"/>
        <w:jc w:val="right"/>
        <w:rPr>
          <w:b/>
          <w:bCs/>
          <w:u w:val="single"/>
          <w:rtl/>
        </w:rPr>
      </w:pPr>
    </w:p>
    <w:p w:rsidR="00D25D0E" w:rsidRPr="006E2648" w:rsidRDefault="00D25D0E" w:rsidP="00D25D0E">
      <w:pPr>
        <w:spacing w:line="360" w:lineRule="auto"/>
        <w:ind w:left="360"/>
        <w:jc w:val="center"/>
        <w:rPr>
          <w:b/>
          <w:bCs/>
          <w:szCs w:val="24"/>
          <w:u w:val="single"/>
          <w:rtl/>
        </w:rPr>
      </w:pPr>
      <w:r w:rsidRPr="006E2648">
        <w:rPr>
          <w:rFonts w:hint="cs"/>
          <w:b/>
          <w:bCs/>
          <w:szCs w:val="24"/>
          <w:u w:val="single"/>
          <w:rtl/>
        </w:rPr>
        <w:t>התחייבות לקיום החקיקה בתחום העסקת עובדים</w:t>
      </w:r>
    </w:p>
    <w:p w:rsidR="00D25D0E" w:rsidRPr="006E2648" w:rsidRDefault="00D25D0E" w:rsidP="00D25D0E">
      <w:pPr>
        <w:spacing w:line="360" w:lineRule="auto"/>
        <w:ind w:left="360"/>
        <w:rPr>
          <w:szCs w:val="24"/>
          <w:rtl/>
        </w:rPr>
      </w:pPr>
      <w:r w:rsidRPr="006E2648">
        <w:rPr>
          <w:rFonts w:hint="cs"/>
          <w:szCs w:val="24"/>
          <w:rtl/>
        </w:rPr>
        <w:t>אני הח"מ מתחייב בזאת לקיים בכל תקופת ההסכם שייחתם, ככל שייחתם, בעקבות זכייתי במכרז פומבי מס' 45/10 לגבי העובדים שיועסקו על ידי את האמור בחוקי העבודה המפורטים בהמשך לזה:</w:t>
      </w:r>
    </w:p>
    <w:p w:rsidR="00D25D0E" w:rsidRPr="006E2648" w:rsidRDefault="00D25D0E" w:rsidP="00D25D0E">
      <w:pPr>
        <w:ind w:left="375" w:hanging="1"/>
        <w:rPr>
          <w:szCs w:val="24"/>
          <w:rtl/>
        </w:rPr>
      </w:pPr>
      <w:r w:rsidRPr="006E2648">
        <w:rPr>
          <w:rFonts w:hint="cs"/>
          <w:szCs w:val="24"/>
          <w:rtl/>
        </w:rPr>
        <w:t>חוק התעסוקה, תשי"ט- 1959</w:t>
      </w:r>
    </w:p>
    <w:p w:rsidR="00D25D0E" w:rsidRPr="006E2648" w:rsidRDefault="00D25D0E" w:rsidP="00D25D0E">
      <w:pPr>
        <w:ind w:left="375" w:hanging="1"/>
        <w:rPr>
          <w:szCs w:val="24"/>
        </w:rPr>
      </w:pPr>
      <w:r w:rsidRPr="006E2648">
        <w:rPr>
          <w:rFonts w:hint="cs"/>
          <w:szCs w:val="24"/>
          <w:rtl/>
        </w:rPr>
        <w:t>חוק שעות העבודה והמנוחה, תשי"א- 1951</w:t>
      </w:r>
    </w:p>
    <w:p w:rsidR="00D25D0E" w:rsidRPr="006E2648" w:rsidRDefault="00D25D0E" w:rsidP="00D25D0E">
      <w:pPr>
        <w:ind w:left="375" w:hanging="1"/>
        <w:rPr>
          <w:szCs w:val="24"/>
        </w:rPr>
      </w:pPr>
      <w:r w:rsidRPr="006E2648">
        <w:rPr>
          <w:rFonts w:hint="cs"/>
          <w:szCs w:val="24"/>
          <w:rtl/>
        </w:rPr>
        <w:t>חוק דמי מחלה, תשל"ו- 1976</w:t>
      </w:r>
    </w:p>
    <w:p w:rsidR="00D25D0E" w:rsidRPr="006E2648" w:rsidRDefault="00D25D0E" w:rsidP="00D25D0E">
      <w:pPr>
        <w:ind w:left="375" w:hanging="1"/>
        <w:rPr>
          <w:szCs w:val="24"/>
        </w:rPr>
      </w:pPr>
      <w:r w:rsidRPr="006E2648">
        <w:rPr>
          <w:rFonts w:hint="cs"/>
          <w:szCs w:val="24"/>
          <w:rtl/>
        </w:rPr>
        <w:t>חוק חופשה שנתית, תשי"א- 1951</w:t>
      </w:r>
    </w:p>
    <w:p w:rsidR="00D25D0E" w:rsidRPr="006E2648" w:rsidRDefault="00D25D0E" w:rsidP="00D25D0E">
      <w:pPr>
        <w:ind w:left="375" w:hanging="1"/>
        <w:rPr>
          <w:szCs w:val="24"/>
        </w:rPr>
      </w:pPr>
      <w:r w:rsidRPr="006E2648">
        <w:rPr>
          <w:rFonts w:hint="cs"/>
          <w:szCs w:val="24"/>
          <w:rtl/>
        </w:rPr>
        <w:t>חוק עבודת נשים, תשי"ד- 1954</w:t>
      </w:r>
    </w:p>
    <w:p w:rsidR="00D25D0E" w:rsidRPr="006E2648" w:rsidRDefault="00D25D0E" w:rsidP="00D25D0E">
      <w:pPr>
        <w:ind w:left="375" w:hanging="1"/>
        <w:rPr>
          <w:szCs w:val="24"/>
        </w:rPr>
      </w:pPr>
      <w:r w:rsidRPr="006E2648">
        <w:rPr>
          <w:rFonts w:hint="cs"/>
          <w:szCs w:val="24"/>
          <w:rtl/>
        </w:rPr>
        <w:t>חוק שכר שווה לעובדת ולעובד, תשנ"ו- 1996</w:t>
      </w:r>
    </w:p>
    <w:p w:rsidR="00D25D0E" w:rsidRPr="006E2648" w:rsidRDefault="00D25D0E" w:rsidP="00D25D0E">
      <w:pPr>
        <w:ind w:left="375" w:hanging="1"/>
        <w:rPr>
          <w:szCs w:val="24"/>
        </w:rPr>
      </w:pPr>
      <w:r w:rsidRPr="006E2648">
        <w:rPr>
          <w:rFonts w:hint="cs"/>
          <w:szCs w:val="24"/>
          <w:rtl/>
        </w:rPr>
        <w:t>חוק עבודת הנוער, תשי"ג- 1952</w:t>
      </w:r>
    </w:p>
    <w:p w:rsidR="00D25D0E" w:rsidRPr="006E2648" w:rsidRDefault="00D25D0E" w:rsidP="00D25D0E">
      <w:pPr>
        <w:ind w:left="375" w:hanging="1"/>
        <w:rPr>
          <w:szCs w:val="24"/>
          <w:rtl/>
        </w:rPr>
      </w:pPr>
      <w:r w:rsidRPr="006E2648">
        <w:rPr>
          <w:rFonts w:hint="cs"/>
          <w:szCs w:val="24"/>
          <w:rtl/>
        </w:rPr>
        <w:t>חוק החניכות, תשי"ג-1953</w:t>
      </w:r>
    </w:p>
    <w:p w:rsidR="00D25D0E" w:rsidRPr="006E2648" w:rsidRDefault="00D25D0E" w:rsidP="00D25D0E">
      <w:pPr>
        <w:ind w:left="375" w:hanging="1"/>
        <w:rPr>
          <w:szCs w:val="24"/>
          <w:rtl/>
        </w:rPr>
      </w:pPr>
      <w:r w:rsidRPr="006E2648">
        <w:rPr>
          <w:rFonts w:hint="cs"/>
          <w:szCs w:val="24"/>
          <w:rtl/>
        </w:rPr>
        <w:t>חוק החיילים המשוחררים (החזרה לעבודה), תש"ט- 1949</w:t>
      </w:r>
    </w:p>
    <w:p w:rsidR="00D25D0E" w:rsidRPr="006E2648" w:rsidRDefault="00D25D0E" w:rsidP="00D25D0E">
      <w:pPr>
        <w:ind w:left="375" w:hanging="1"/>
        <w:rPr>
          <w:szCs w:val="24"/>
          <w:rtl/>
        </w:rPr>
      </w:pPr>
      <w:r w:rsidRPr="006E2648">
        <w:rPr>
          <w:rFonts w:hint="cs"/>
          <w:szCs w:val="24"/>
          <w:rtl/>
        </w:rPr>
        <w:t>חוק הגנת השכר, תשי"ח- 1958</w:t>
      </w:r>
    </w:p>
    <w:p w:rsidR="00D25D0E" w:rsidRPr="006E2648" w:rsidRDefault="00D25D0E" w:rsidP="00D25D0E">
      <w:pPr>
        <w:ind w:left="375" w:hanging="1"/>
        <w:rPr>
          <w:szCs w:val="24"/>
          <w:rtl/>
        </w:rPr>
      </w:pPr>
      <w:r w:rsidRPr="006E2648">
        <w:rPr>
          <w:rFonts w:hint="cs"/>
          <w:szCs w:val="24"/>
          <w:rtl/>
        </w:rPr>
        <w:t>חוק פיצויי הפיטורין, תשכ"ג- 1963</w:t>
      </w:r>
    </w:p>
    <w:p w:rsidR="00D25D0E" w:rsidRPr="006E2648" w:rsidRDefault="00D25D0E" w:rsidP="00D25D0E">
      <w:pPr>
        <w:ind w:left="375" w:hanging="1"/>
        <w:rPr>
          <w:szCs w:val="24"/>
          <w:rtl/>
        </w:rPr>
      </w:pPr>
      <w:r w:rsidRPr="006E2648">
        <w:rPr>
          <w:rFonts w:hint="cs"/>
          <w:szCs w:val="24"/>
          <w:rtl/>
        </w:rPr>
        <w:t>חוק שכר מינימום, תשמ"ז- 1987</w:t>
      </w:r>
    </w:p>
    <w:p w:rsidR="00D25D0E" w:rsidRPr="006E2648" w:rsidRDefault="00D25D0E" w:rsidP="00D25D0E">
      <w:pPr>
        <w:spacing w:line="360" w:lineRule="auto"/>
        <w:ind w:left="375" w:hanging="1"/>
        <w:rPr>
          <w:szCs w:val="24"/>
          <w:rtl/>
        </w:rPr>
      </w:pPr>
      <w:r w:rsidRPr="006E2648">
        <w:rPr>
          <w:rFonts w:hint="cs"/>
          <w:szCs w:val="24"/>
          <w:rtl/>
        </w:rPr>
        <w:t xml:space="preserve">חוק הביטוח הלאומי (נוסח משולב), תשנ"ה- 1995                                                  </w:t>
      </w:r>
    </w:p>
    <w:p w:rsidR="00D25D0E" w:rsidRPr="006E2648" w:rsidRDefault="00D25D0E" w:rsidP="00D25D0E">
      <w:pPr>
        <w:tabs>
          <w:tab w:val="left" w:pos="926"/>
        </w:tabs>
        <w:rPr>
          <w:szCs w:val="24"/>
          <w:rtl/>
        </w:rPr>
      </w:pPr>
    </w:p>
    <w:p w:rsidR="00D25D0E" w:rsidRPr="006E2648" w:rsidRDefault="00D25D0E" w:rsidP="00D25D0E">
      <w:pPr>
        <w:tabs>
          <w:tab w:val="left" w:pos="926"/>
        </w:tabs>
        <w:ind w:left="720"/>
        <w:rPr>
          <w:szCs w:val="24"/>
          <w:rtl/>
        </w:rPr>
      </w:pPr>
      <w:r w:rsidRPr="006E2648">
        <w:rPr>
          <w:rFonts w:hint="cs"/>
          <w:szCs w:val="24"/>
          <w:rtl/>
        </w:rPr>
        <w:t>____________</w:t>
      </w:r>
      <w:r w:rsidRPr="006E2648">
        <w:rPr>
          <w:rFonts w:hint="cs"/>
          <w:szCs w:val="24"/>
          <w:rtl/>
        </w:rPr>
        <w:tab/>
        <w:t xml:space="preserve">   _______________</w:t>
      </w:r>
      <w:r w:rsidRPr="006E2648">
        <w:rPr>
          <w:rFonts w:hint="cs"/>
          <w:szCs w:val="24"/>
          <w:rtl/>
        </w:rPr>
        <w:tab/>
      </w:r>
      <w:r w:rsidRPr="006E2648">
        <w:rPr>
          <w:rFonts w:hint="cs"/>
          <w:szCs w:val="24"/>
          <w:rtl/>
        </w:rPr>
        <w:tab/>
        <w:t xml:space="preserve">    ______________</w:t>
      </w:r>
    </w:p>
    <w:p w:rsidR="00D25D0E" w:rsidRPr="006E2648" w:rsidRDefault="00D25D0E" w:rsidP="00D25D0E">
      <w:pPr>
        <w:tabs>
          <w:tab w:val="left" w:pos="926"/>
        </w:tabs>
        <w:ind w:left="720"/>
        <w:rPr>
          <w:szCs w:val="24"/>
          <w:rtl/>
        </w:rPr>
      </w:pPr>
      <w:r w:rsidRPr="006E2648">
        <w:rPr>
          <w:rFonts w:hint="cs"/>
          <w:szCs w:val="24"/>
          <w:rtl/>
        </w:rPr>
        <w:t xml:space="preserve">        תאריך</w:t>
      </w:r>
      <w:r w:rsidRPr="006E2648">
        <w:rPr>
          <w:rFonts w:hint="cs"/>
          <w:szCs w:val="24"/>
          <w:rtl/>
        </w:rPr>
        <w:tab/>
      </w:r>
      <w:r w:rsidRPr="006E2648">
        <w:rPr>
          <w:rFonts w:hint="cs"/>
          <w:szCs w:val="24"/>
          <w:rtl/>
        </w:rPr>
        <w:tab/>
        <w:t>שם מלא של נציג המציע</w:t>
      </w:r>
      <w:r w:rsidRPr="006E2648">
        <w:rPr>
          <w:rFonts w:hint="cs"/>
          <w:szCs w:val="24"/>
          <w:rtl/>
        </w:rPr>
        <w:tab/>
      </w:r>
      <w:r w:rsidRPr="006E2648">
        <w:rPr>
          <w:rFonts w:hint="cs"/>
          <w:szCs w:val="24"/>
          <w:rtl/>
        </w:rPr>
        <w:tab/>
        <w:t>חתימה וחותמת המציע</w:t>
      </w:r>
    </w:p>
    <w:p w:rsidR="00D25D0E" w:rsidRPr="006E2648" w:rsidRDefault="00D25D0E" w:rsidP="00D25D0E">
      <w:pPr>
        <w:spacing w:line="276" w:lineRule="auto"/>
        <w:jc w:val="right"/>
        <w:rPr>
          <w:b/>
          <w:bCs/>
          <w:szCs w:val="24"/>
          <w:u w:val="single"/>
          <w:rtl/>
        </w:rPr>
      </w:pPr>
      <w:r w:rsidRPr="006E2648">
        <w:rPr>
          <w:rFonts w:hint="cs"/>
          <w:b/>
          <w:bCs/>
          <w:szCs w:val="24"/>
          <w:u w:val="single"/>
          <w:rtl/>
        </w:rPr>
        <w:t>נ ס פ ח  ו</w:t>
      </w:r>
    </w:p>
    <w:p w:rsidR="00D25D0E" w:rsidRPr="006E2648" w:rsidRDefault="00D25D0E" w:rsidP="00D25D0E">
      <w:pPr>
        <w:spacing w:line="276" w:lineRule="auto"/>
        <w:jc w:val="both"/>
        <w:rPr>
          <w:szCs w:val="24"/>
          <w:rtl/>
        </w:rPr>
      </w:pPr>
      <w:r w:rsidRPr="006E2648">
        <w:rPr>
          <w:rFonts w:hint="cs"/>
          <w:szCs w:val="24"/>
          <w:rtl/>
        </w:rPr>
        <w:t xml:space="preserve">    </w:t>
      </w:r>
      <w:r w:rsidRPr="006E2648">
        <w:rPr>
          <w:rFonts w:hint="cs"/>
          <w:szCs w:val="24"/>
          <w:rtl/>
        </w:rPr>
        <w:tab/>
      </w:r>
      <w:r w:rsidRPr="006E2648">
        <w:rPr>
          <w:rFonts w:hint="cs"/>
          <w:szCs w:val="24"/>
          <w:rtl/>
        </w:rPr>
        <w:tab/>
      </w:r>
      <w:r w:rsidRPr="006E2648">
        <w:rPr>
          <w:rFonts w:hint="cs"/>
          <w:szCs w:val="24"/>
          <w:rtl/>
        </w:rPr>
        <w:tab/>
      </w:r>
      <w:r w:rsidRPr="006E2648">
        <w:rPr>
          <w:rFonts w:hint="cs"/>
          <w:szCs w:val="24"/>
          <w:rtl/>
        </w:rPr>
        <w:tab/>
      </w:r>
      <w:r w:rsidRPr="006E2648">
        <w:rPr>
          <w:rFonts w:hint="cs"/>
          <w:szCs w:val="24"/>
          <w:rtl/>
        </w:rPr>
        <w:tab/>
      </w:r>
      <w:r w:rsidRPr="006E2648">
        <w:rPr>
          <w:rFonts w:hint="cs"/>
          <w:szCs w:val="24"/>
          <w:rtl/>
        </w:rPr>
        <w:tab/>
      </w:r>
      <w:r w:rsidRPr="006E2648">
        <w:rPr>
          <w:rFonts w:hint="cs"/>
          <w:szCs w:val="24"/>
          <w:rtl/>
        </w:rPr>
        <w:tab/>
      </w:r>
    </w:p>
    <w:p w:rsidR="00D25D0E" w:rsidRPr="006E2648" w:rsidRDefault="00D25D0E" w:rsidP="00D25D0E">
      <w:pPr>
        <w:spacing w:line="276" w:lineRule="auto"/>
        <w:jc w:val="right"/>
        <w:rPr>
          <w:szCs w:val="24"/>
          <w:rtl/>
        </w:rPr>
      </w:pPr>
      <w:r w:rsidRPr="006E2648">
        <w:rPr>
          <w:rFonts w:hint="cs"/>
          <w:szCs w:val="24"/>
          <w:rtl/>
        </w:rPr>
        <w:t xml:space="preserve">תאריך _______________                                                          </w:t>
      </w:r>
    </w:p>
    <w:p w:rsidR="00D25D0E" w:rsidRPr="006E2648" w:rsidRDefault="00D25D0E" w:rsidP="00D25D0E">
      <w:pPr>
        <w:spacing w:line="276" w:lineRule="auto"/>
        <w:jc w:val="both"/>
        <w:rPr>
          <w:b/>
          <w:bCs/>
          <w:szCs w:val="24"/>
          <w:highlight w:val="yellow"/>
          <w:rtl/>
        </w:rPr>
      </w:pPr>
    </w:p>
    <w:p w:rsidR="00D25D0E" w:rsidRPr="006E2648" w:rsidRDefault="00D25D0E" w:rsidP="00D25D0E">
      <w:pPr>
        <w:spacing w:line="276" w:lineRule="auto"/>
        <w:ind w:left="360"/>
        <w:jc w:val="center"/>
        <w:rPr>
          <w:b/>
          <w:bCs/>
          <w:szCs w:val="24"/>
          <w:u w:val="single"/>
          <w:rtl/>
        </w:rPr>
      </w:pPr>
      <w:r w:rsidRPr="006E2648">
        <w:rPr>
          <w:rFonts w:hint="cs"/>
          <w:b/>
          <w:bCs/>
          <w:szCs w:val="24"/>
          <w:u w:val="single"/>
          <w:rtl/>
        </w:rPr>
        <w:t>שאלון לבדיקת ניגוד עניינים במסגרת פניה לקבלת הצעות  מס' 45/11 לביצוע בדיקות מעבדה לחומרי גלם לבחינת התאמתם לדרישות ת"י 3, ת"י 1885, ת"י 1886 ולמפרט 51 של משרד הבטחון</w:t>
      </w:r>
    </w:p>
    <w:p w:rsidR="00D25D0E" w:rsidRPr="006E2648" w:rsidRDefault="00D25D0E" w:rsidP="00D25D0E">
      <w:pPr>
        <w:spacing w:line="276" w:lineRule="auto"/>
        <w:ind w:left="360"/>
        <w:jc w:val="center"/>
        <w:rPr>
          <w:b/>
          <w:bCs/>
          <w:szCs w:val="24"/>
          <w:u w:val="single"/>
          <w:rtl/>
        </w:rPr>
      </w:pPr>
    </w:p>
    <w:p w:rsidR="00D25D0E" w:rsidRPr="006E2648" w:rsidRDefault="00D25D0E" w:rsidP="00D25D0E">
      <w:pPr>
        <w:spacing w:line="276" w:lineRule="auto"/>
        <w:jc w:val="center"/>
        <w:rPr>
          <w:szCs w:val="24"/>
          <w:rtl/>
        </w:rPr>
      </w:pPr>
    </w:p>
    <w:p w:rsidR="00D25D0E" w:rsidRPr="006E2648" w:rsidRDefault="00D25D0E" w:rsidP="00D25D0E">
      <w:pPr>
        <w:spacing w:line="276" w:lineRule="auto"/>
        <w:jc w:val="center"/>
        <w:rPr>
          <w:szCs w:val="24"/>
          <w:rtl/>
        </w:rPr>
      </w:pPr>
      <w:r w:rsidRPr="006E2648">
        <w:rPr>
          <w:rFonts w:hint="cs"/>
          <w:szCs w:val="24"/>
          <w:rtl/>
        </w:rPr>
        <w:t>שם המציע: ___________________________________________________</w:t>
      </w:r>
    </w:p>
    <w:p w:rsidR="00D25D0E" w:rsidRPr="006E2648" w:rsidRDefault="00D25D0E" w:rsidP="00D25D0E">
      <w:pPr>
        <w:spacing w:line="276" w:lineRule="auto"/>
        <w:jc w:val="center"/>
        <w:rPr>
          <w:szCs w:val="24"/>
          <w:rtl/>
        </w:rPr>
      </w:pPr>
    </w:p>
    <w:p w:rsidR="00D25D0E" w:rsidRPr="006E2648" w:rsidRDefault="00D25D0E" w:rsidP="00D25D0E">
      <w:pPr>
        <w:spacing w:line="276" w:lineRule="auto"/>
        <w:jc w:val="both"/>
        <w:rPr>
          <w:szCs w:val="24"/>
          <w:rtl/>
        </w:rPr>
      </w:pPr>
      <w:r w:rsidRPr="006E2648">
        <w:rPr>
          <w:rFonts w:hint="cs"/>
          <w:szCs w:val="24"/>
          <w:rtl/>
        </w:rPr>
        <w:t xml:space="preserve">נא פרט את כל הקשרים המקצועיים, העסקיים, הכלכליים והאישיים עם גורמים אחרים במהלך חמש השנים האחרונות העלולים ליצור ניגוד אינטרסים עם - חברות התשתית במשק הבניה והסלילה בהתאם להצעתך זו (לעניין זה יש לפרט גם קשרים של בני משפחה או תאגידים הקשורים למציע). </w:t>
      </w:r>
      <w:r w:rsidRPr="006E2648">
        <w:rPr>
          <w:rFonts w:hint="cs"/>
          <w:b/>
          <w:bCs/>
          <w:i/>
          <w:iCs/>
          <w:szCs w:val="24"/>
          <w:rtl/>
        </w:rPr>
        <w:t xml:space="preserve"> </w:t>
      </w:r>
    </w:p>
    <w:p w:rsidR="00D25D0E" w:rsidRPr="006E2648" w:rsidRDefault="00D25D0E" w:rsidP="00D25D0E">
      <w:pPr>
        <w:spacing w:line="276" w:lineRule="auto"/>
        <w:ind w:left="360"/>
        <w:jc w:val="both"/>
        <w:rPr>
          <w:szCs w:val="24"/>
          <w:highlight w:val="yellow"/>
          <w:u w:val="single"/>
          <w:rtl/>
        </w:rPr>
      </w:pPr>
    </w:p>
    <w:tbl>
      <w:tblPr>
        <w:bidiVisual/>
        <w:tblW w:w="0" w:type="auto"/>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D25D0E" w:rsidRPr="006E2648" w:rsidTr="006D6A89">
        <w:trPr>
          <w:jc w:val="center"/>
        </w:trPr>
        <w:tc>
          <w:tcPr>
            <w:tcW w:w="2129"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spacing w:line="276" w:lineRule="auto"/>
              <w:jc w:val="center"/>
              <w:rPr>
                <w:szCs w:val="24"/>
              </w:rPr>
            </w:pPr>
            <w:r w:rsidRPr="006E2648">
              <w:rPr>
                <w:rFonts w:hint="cs"/>
                <w:szCs w:val="24"/>
                <w:rtl/>
              </w:rPr>
              <w:t>שם הגוף</w:t>
            </w:r>
          </w:p>
        </w:tc>
        <w:tc>
          <w:tcPr>
            <w:tcW w:w="2130"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spacing w:line="276" w:lineRule="auto"/>
              <w:jc w:val="center"/>
              <w:rPr>
                <w:szCs w:val="24"/>
              </w:rPr>
            </w:pPr>
            <w:r w:rsidRPr="006E2648">
              <w:rPr>
                <w:rFonts w:hint="cs"/>
                <w:szCs w:val="24"/>
                <w:rtl/>
              </w:rPr>
              <w:t>תחום עיסוקו של הגוף</w:t>
            </w:r>
          </w:p>
        </w:tc>
        <w:tc>
          <w:tcPr>
            <w:tcW w:w="2131"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spacing w:line="276" w:lineRule="auto"/>
              <w:jc w:val="center"/>
              <w:rPr>
                <w:szCs w:val="24"/>
              </w:rPr>
            </w:pPr>
            <w:r w:rsidRPr="006E2648">
              <w:rPr>
                <w:rFonts w:hint="cs"/>
                <w:szCs w:val="24"/>
                <w:rtl/>
              </w:rPr>
              <w:t>התחום בו ניתן הקבלנות/שירות</w:t>
            </w:r>
          </w:p>
        </w:tc>
        <w:tc>
          <w:tcPr>
            <w:tcW w:w="2131" w:type="dxa"/>
            <w:tcBorders>
              <w:top w:val="single" w:sz="4" w:space="0" w:color="auto"/>
              <w:left w:val="single" w:sz="4" w:space="0" w:color="auto"/>
              <w:bottom w:val="single" w:sz="4" w:space="0" w:color="auto"/>
              <w:right w:val="single" w:sz="4" w:space="0" w:color="auto"/>
            </w:tcBorders>
            <w:hideMark/>
          </w:tcPr>
          <w:p w:rsidR="00D25D0E" w:rsidRPr="006E2648" w:rsidRDefault="00D25D0E" w:rsidP="006D6A89">
            <w:pPr>
              <w:spacing w:line="276" w:lineRule="auto"/>
              <w:jc w:val="center"/>
              <w:rPr>
                <w:szCs w:val="24"/>
              </w:rPr>
            </w:pPr>
            <w:r w:rsidRPr="006E2648">
              <w:rPr>
                <w:rFonts w:hint="cs"/>
                <w:szCs w:val="24"/>
                <w:rtl/>
              </w:rPr>
              <w:t>תקופת העבודה עם גוף זה</w:t>
            </w:r>
          </w:p>
        </w:tc>
      </w:tr>
      <w:tr w:rsidR="00D25D0E" w:rsidRPr="006E2648" w:rsidTr="006D6A89">
        <w:trPr>
          <w:jc w:val="center"/>
        </w:trPr>
        <w:tc>
          <w:tcPr>
            <w:tcW w:w="2129"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tl/>
              </w:rPr>
            </w:pPr>
          </w:p>
          <w:p w:rsidR="00D25D0E" w:rsidRPr="006E2648" w:rsidRDefault="00D25D0E" w:rsidP="006D6A89">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r>
      <w:tr w:rsidR="00D25D0E" w:rsidRPr="006E2648" w:rsidTr="006D6A89">
        <w:trPr>
          <w:jc w:val="center"/>
        </w:trPr>
        <w:tc>
          <w:tcPr>
            <w:tcW w:w="2129"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tl/>
              </w:rPr>
            </w:pPr>
          </w:p>
          <w:p w:rsidR="00D25D0E" w:rsidRPr="006E2648" w:rsidRDefault="00D25D0E" w:rsidP="006D6A89">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r>
      <w:tr w:rsidR="00D25D0E" w:rsidRPr="006E2648" w:rsidTr="006D6A89">
        <w:trPr>
          <w:jc w:val="center"/>
        </w:trPr>
        <w:tc>
          <w:tcPr>
            <w:tcW w:w="2129"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tl/>
              </w:rPr>
            </w:pPr>
          </w:p>
          <w:p w:rsidR="00D25D0E" w:rsidRPr="006E2648" w:rsidRDefault="00D25D0E" w:rsidP="006D6A89">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r>
      <w:tr w:rsidR="00D25D0E" w:rsidRPr="006E2648" w:rsidTr="006D6A89">
        <w:trPr>
          <w:jc w:val="center"/>
        </w:trPr>
        <w:tc>
          <w:tcPr>
            <w:tcW w:w="2129"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tl/>
              </w:rPr>
            </w:pPr>
          </w:p>
          <w:p w:rsidR="00D25D0E" w:rsidRPr="006E2648" w:rsidRDefault="00D25D0E" w:rsidP="006D6A89">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D25D0E" w:rsidRPr="006E2648" w:rsidRDefault="00D25D0E" w:rsidP="006D6A89">
            <w:pPr>
              <w:spacing w:line="276" w:lineRule="auto"/>
              <w:jc w:val="both"/>
              <w:rPr>
                <w:szCs w:val="24"/>
                <w:highlight w:val="yellow"/>
              </w:rPr>
            </w:pPr>
          </w:p>
        </w:tc>
      </w:tr>
    </w:tbl>
    <w:p w:rsidR="00D25D0E" w:rsidRPr="006E2648" w:rsidRDefault="00D25D0E" w:rsidP="00D25D0E">
      <w:pPr>
        <w:spacing w:line="276" w:lineRule="auto"/>
        <w:jc w:val="both"/>
        <w:rPr>
          <w:szCs w:val="24"/>
          <w:rtl/>
        </w:rPr>
      </w:pPr>
    </w:p>
    <w:p w:rsidR="00D25D0E" w:rsidRPr="006E2648" w:rsidRDefault="00D25D0E" w:rsidP="00D25D0E">
      <w:pPr>
        <w:spacing w:line="276" w:lineRule="auto"/>
        <w:jc w:val="both"/>
        <w:rPr>
          <w:szCs w:val="24"/>
          <w:rtl/>
        </w:rPr>
      </w:pPr>
      <w:r w:rsidRPr="006E2648">
        <w:rPr>
          <w:rFonts w:hint="cs"/>
          <w:szCs w:val="24"/>
          <w:rtl/>
        </w:rPr>
        <w:t>נא פרט כל קשר אותו הינך מקיים, לרבות קשר עסקי או אישי, אשר יש בו לדעתך משום חשש לניגוד עניינים עם השירותים הנדרשים ע"י משרד התשתיות הלאומיות</w:t>
      </w:r>
    </w:p>
    <w:p w:rsidR="00D25D0E" w:rsidRPr="006E2648" w:rsidRDefault="00D25D0E" w:rsidP="00D25D0E">
      <w:pPr>
        <w:spacing w:line="276" w:lineRule="auto"/>
        <w:jc w:val="both"/>
        <w:rPr>
          <w:b/>
          <w:bCs/>
          <w:szCs w:val="24"/>
        </w:rPr>
      </w:pPr>
      <w:r w:rsidRPr="006E2648">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25D0E" w:rsidRPr="006E2648" w:rsidRDefault="00D25D0E" w:rsidP="00D25D0E">
      <w:pPr>
        <w:spacing w:line="276" w:lineRule="auto"/>
        <w:jc w:val="both"/>
        <w:rPr>
          <w:b/>
          <w:bCs/>
          <w:szCs w:val="24"/>
          <w:rtl/>
        </w:rPr>
      </w:pPr>
      <w:r w:rsidRPr="006E2648">
        <w:rPr>
          <w:rFonts w:hint="cs"/>
          <w:b/>
          <w:bCs/>
          <w:szCs w:val="24"/>
          <w:rtl/>
        </w:rPr>
        <w:t xml:space="preserve">אני החתום מטה _____________________ ת.ז מס'_________________, מצהיר בזאת כי: </w:t>
      </w:r>
    </w:p>
    <w:p w:rsidR="00D25D0E" w:rsidRPr="006E2648" w:rsidRDefault="00D25D0E" w:rsidP="00D25D0E">
      <w:pPr>
        <w:numPr>
          <w:ilvl w:val="0"/>
          <w:numId w:val="6"/>
        </w:numPr>
        <w:tabs>
          <w:tab w:val="num" w:pos="360"/>
        </w:tabs>
        <w:spacing w:line="276" w:lineRule="auto"/>
        <w:ind w:left="360"/>
        <w:jc w:val="both"/>
        <w:rPr>
          <w:b/>
          <w:bCs/>
          <w:szCs w:val="24"/>
          <w:rtl/>
        </w:rPr>
      </w:pPr>
      <w:r w:rsidRPr="006E2648">
        <w:rPr>
          <w:rFonts w:hint="cs"/>
          <w:b/>
          <w:bCs/>
          <w:szCs w:val="24"/>
          <w:rtl/>
        </w:rPr>
        <w:t xml:space="preserve">כל המידע והפרטים שמסרתי בשאלון זה, מלאים, נכונים ואמיתיים; </w:t>
      </w:r>
    </w:p>
    <w:p w:rsidR="00D25D0E" w:rsidRPr="006E2648" w:rsidRDefault="00D25D0E" w:rsidP="00D25D0E">
      <w:pPr>
        <w:numPr>
          <w:ilvl w:val="0"/>
          <w:numId w:val="6"/>
        </w:numPr>
        <w:tabs>
          <w:tab w:val="num" w:pos="360"/>
        </w:tabs>
        <w:spacing w:line="276" w:lineRule="auto"/>
        <w:ind w:left="360"/>
        <w:jc w:val="both"/>
        <w:rPr>
          <w:b/>
          <w:bCs/>
          <w:szCs w:val="24"/>
          <w:u w:val="single"/>
          <w:rtl/>
        </w:rPr>
      </w:pPr>
      <w:r w:rsidRPr="006E2648">
        <w:rPr>
          <w:rFonts w:hint="cs"/>
          <w:b/>
          <w:bCs/>
          <w:szCs w:val="24"/>
          <w:rtl/>
        </w:rPr>
        <w:t xml:space="preserve">אני מתחייב לעדכן את משרד התשתיות הלאומיות על כל שינוי שיחול בפרטים ובמידע שמסרתי; </w:t>
      </w:r>
    </w:p>
    <w:p w:rsidR="00D25D0E" w:rsidRPr="006E2648" w:rsidRDefault="00D25D0E" w:rsidP="00D25D0E">
      <w:pPr>
        <w:numPr>
          <w:ilvl w:val="0"/>
          <w:numId w:val="6"/>
        </w:numPr>
        <w:tabs>
          <w:tab w:val="num" w:pos="360"/>
        </w:tabs>
        <w:spacing w:line="276" w:lineRule="auto"/>
        <w:ind w:left="360"/>
        <w:jc w:val="both"/>
        <w:rPr>
          <w:b/>
          <w:bCs/>
          <w:szCs w:val="24"/>
          <w:u w:val="single"/>
        </w:rPr>
      </w:pPr>
      <w:r w:rsidRPr="006E2648">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25D0E" w:rsidRPr="006E2648" w:rsidRDefault="00D25D0E" w:rsidP="00D25D0E">
      <w:pPr>
        <w:spacing w:line="276" w:lineRule="auto"/>
        <w:jc w:val="both"/>
        <w:rPr>
          <w:b/>
          <w:bCs/>
          <w:szCs w:val="24"/>
          <w:u w:val="single"/>
        </w:rPr>
      </w:pPr>
    </w:p>
    <w:p w:rsidR="00D25D0E" w:rsidRPr="006E2648" w:rsidRDefault="00D25D0E" w:rsidP="00D25D0E">
      <w:pPr>
        <w:spacing w:line="276" w:lineRule="auto"/>
        <w:jc w:val="both"/>
        <w:rPr>
          <w:b/>
          <w:bCs/>
          <w:szCs w:val="24"/>
          <w:u w:val="single"/>
          <w:rtl/>
        </w:rPr>
      </w:pPr>
    </w:p>
    <w:tbl>
      <w:tblPr>
        <w:bidiVisual/>
        <w:tblW w:w="0" w:type="auto"/>
        <w:jc w:val="center"/>
        <w:tblLayout w:type="fixed"/>
        <w:tblLook w:val="04A0"/>
      </w:tblPr>
      <w:tblGrid>
        <w:gridCol w:w="4303"/>
        <w:gridCol w:w="3969"/>
      </w:tblGrid>
      <w:tr w:rsidR="00D25D0E" w:rsidRPr="006E2648" w:rsidTr="006D6A89">
        <w:trPr>
          <w:jc w:val="center"/>
        </w:trPr>
        <w:tc>
          <w:tcPr>
            <w:tcW w:w="4303" w:type="dxa"/>
            <w:hideMark/>
          </w:tcPr>
          <w:p w:rsidR="00D25D0E" w:rsidRPr="006E2648" w:rsidRDefault="00D25D0E" w:rsidP="006D6A89">
            <w:pPr>
              <w:spacing w:line="276" w:lineRule="auto"/>
              <w:jc w:val="center"/>
              <w:rPr>
                <w:b/>
                <w:bCs/>
                <w:szCs w:val="24"/>
              </w:rPr>
            </w:pPr>
            <w:r w:rsidRPr="006E2648">
              <w:rPr>
                <w:rFonts w:hint="cs"/>
                <w:b/>
                <w:bCs/>
                <w:szCs w:val="24"/>
                <w:rtl/>
              </w:rPr>
              <w:t>_______________________________</w:t>
            </w:r>
          </w:p>
        </w:tc>
        <w:tc>
          <w:tcPr>
            <w:tcW w:w="3969" w:type="dxa"/>
            <w:hideMark/>
          </w:tcPr>
          <w:p w:rsidR="00D25D0E" w:rsidRPr="006E2648" w:rsidRDefault="00D25D0E" w:rsidP="006D6A89">
            <w:pPr>
              <w:spacing w:line="276" w:lineRule="auto"/>
              <w:jc w:val="center"/>
              <w:rPr>
                <w:b/>
                <w:bCs/>
                <w:szCs w:val="24"/>
              </w:rPr>
            </w:pPr>
            <w:r w:rsidRPr="006E2648">
              <w:rPr>
                <w:rFonts w:hint="cs"/>
                <w:b/>
                <w:bCs/>
                <w:szCs w:val="24"/>
                <w:rtl/>
              </w:rPr>
              <w:t>____________________________</w:t>
            </w:r>
          </w:p>
        </w:tc>
      </w:tr>
      <w:tr w:rsidR="00D25D0E" w:rsidRPr="006E2648" w:rsidTr="006D6A89">
        <w:trPr>
          <w:jc w:val="center"/>
        </w:trPr>
        <w:tc>
          <w:tcPr>
            <w:tcW w:w="4303" w:type="dxa"/>
            <w:hideMark/>
          </w:tcPr>
          <w:p w:rsidR="00D25D0E" w:rsidRPr="006E2648" w:rsidRDefault="00D25D0E" w:rsidP="006D6A89">
            <w:pPr>
              <w:spacing w:line="276" w:lineRule="auto"/>
              <w:jc w:val="center"/>
              <w:rPr>
                <w:b/>
                <w:bCs/>
                <w:szCs w:val="24"/>
                <w:rtl/>
              </w:rPr>
            </w:pPr>
            <w:r w:rsidRPr="006E2648">
              <w:rPr>
                <w:rFonts w:hint="cs"/>
                <w:b/>
                <w:bCs/>
                <w:szCs w:val="24"/>
                <w:rtl/>
              </w:rPr>
              <w:t>תאריך</w:t>
            </w:r>
          </w:p>
          <w:p w:rsidR="00D25D0E" w:rsidRPr="006E2648" w:rsidRDefault="00D25D0E" w:rsidP="006D6A89">
            <w:pPr>
              <w:spacing w:line="276" w:lineRule="auto"/>
              <w:jc w:val="center"/>
              <w:rPr>
                <w:b/>
                <w:bCs/>
                <w:szCs w:val="24"/>
                <w:rtl/>
              </w:rPr>
            </w:pPr>
          </w:p>
          <w:p w:rsidR="00D25D0E" w:rsidRPr="006E2648" w:rsidRDefault="00D25D0E" w:rsidP="006D6A89">
            <w:pPr>
              <w:spacing w:line="276" w:lineRule="auto"/>
              <w:jc w:val="center"/>
              <w:rPr>
                <w:b/>
                <w:bCs/>
                <w:szCs w:val="24"/>
                <w:rtl/>
              </w:rPr>
            </w:pPr>
          </w:p>
          <w:p w:rsidR="00D25D0E" w:rsidRPr="006E2648" w:rsidRDefault="00D25D0E" w:rsidP="006D6A89">
            <w:pPr>
              <w:spacing w:line="276" w:lineRule="auto"/>
              <w:jc w:val="center"/>
              <w:rPr>
                <w:b/>
                <w:bCs/>
                <w:szCs w:val="24"/>
                <w:rtl/>
              </w:rPr>
            </w:pPr>
          </w:p>
          <w:p w:rsidR="00D25D0E" w:rsidRPr="006E2648" w:rsidRDefault="00D25D0E" w:rsidP="006D6A89">
            <w:pPr>
              <w:spacing w:line="276" w:lineRule="auto"/>
              <w:jc w:val="center"/>
              <w:rPr>
                <w:b/>
                <w:bCs/>
                <w:szCs w:val="24"/>
                <w:rtl/>
              </w:rPr>
            </w:pPr>
          </w:p>
          <w:p w:rsidR="00D25D0E" w:rsidRPr="006E2648" w:rsidRDefault="00D25D0E" w:rsidP="006D6A89">
            <w:pPr>
              <w:spacing w:line="276" w:lineRule="auto"/>
              <w:jc w:val="center"/>
              <w:rPr>
                <w:b/>
                <w:bCs/>
                <w:szCs w:val="24"/>
                <w:rtl/>
              </w:rPr>
            </w:pPr>
          </w:p>
          <w:p w:rsidR="00D25D0E" w:rsidRPr="006E2648" w:rsidRDefault="00D25D0E" w:rsidP="006D6A89">
            <w:pPr>
              <w:spacing w:line="276" w:lineRule="auto"/>
              <w:jc w:val="center"/>
              <w:rPr>
                <w:b/>
                <w:bCs/>
                <w:szCs w:val="24"/>
              </w:rPr>
            </w:pPr>
          </w:p>
        </w:tc>
        <w:tc>
          <w:tcPr>
            <w:tcW w:w="3969" w:type="dxa"/>
            <w:hideMark/>
          </w:tcPr>
          <w:p w:rsidR="00D25D0E" w:rsidRPr="006E2648" w:rsidRDefault="00D25D0E" w:rsidP="006D6A89">
            <w:pPr>
              <w:tabs>
                <w:tab w:val="right" w:pos="891"/>
              </w:tabs>
              <w:spacing w:line="276" w:lineRule="auto"/>
              <w:jc w:val="center"/>
              <w:rPr>
                <w:b/>
                <w:bCs/>
                <w:szCs w:val="24"/>
                <w:rtl/>
              </w:rPr>
            </w:pPr>
            <w:r w:rsidRPr="006E2648">
              <w:rPr>
                <w:rFonts w:hint="cs"/>
                <w:b/>
                <w:bCs/>
                <w:szCs w:val="24"/>
                <w:rtl/>
              </w:rPr>
              <w:t>חתימה</w:t>
            </w:r>
          </w:p>
          <w:p w:rsidR="00D25D0E" w:rsidRPr="006E2648" w:rsidRDefault="00D25D0E" w:rsidP="006D6A89">
            <w:pPr>
              <w:tabs>
                <w:tab w:val="right" w:pos="891"/>
              </w:tabs>
              <w:spacing w:line="276" w:lineRule="auto"/>
              <w:jc w:val="right"/>
              <w:rPr>
                <w:b/>
                <w:bCs/>
                <w:szCs w:val="24"/>
                <w:u w:val="single"/>
                <w:rtl/>
              </w:rPr>
            </w:pPr>
          </w:p>
          <w:p w:rsidR="00D25D0E" w:rsidRPr="006E2648" w:rsidRDefault="00D25D0E" w:rsidP="006D6A89">
            <w:pPr>
              <w:tabs>
                <w:tab w:val="right" w:pos="891"/>
              </w:tabs>
              <w:spacing w:line="276" w:lineRule="auto"/>
              <w:jc w:val="right"/>
              <w:rPr>
                <w:b/>
                <w:bCs/>
                <w:szCs w:val="24"/>
                <w:u w:val="single"/>
                <w:rtl/>
              </w:rPr>
            </w:pPr>
          </w:p>
          <w:p w:rsidR="00D25D0E" w:rsidRPr="006E2648" w:rsidRDefault="00D25D0E" w:rsidP="006D6A89">
            <w:pPr>
              <w:tabs>
                <w:tab w:val="right" w:pos="891"/>
              </w:tabs>
              <w:spacing w:line="276" w:lineRule="auto"/>
              <w:jc w:val="right"/>
              <w:rPr>
                <w:b/>
                <w:bCs/>
                <w:szCs w:val="24"/>
                <w:u w:val="single"/>
                <w:rtl/>
              </w:rPr>
            </w:pPr>
          </w:p>
          <w:p w:rsidR="00D25D0E" w:rsidRPr="006E2648" w:rsidRDefault="00D25D0E" w:rsidP="006D6A89">
            <w:pPr>
              <w:tabs>
                <w:tab w:val="right" w:pos="891"/>
              </w:tabs>
              <w:spacing w:line="276" w:lineRule="auto"/>
              <w:jc w:val="right"/>
              <w:rPr>
                <w:b/>
                <w:bCs/>
                <w:szCs w:val="24"/>
                <w:u w:val="single"/>
                <w:rtl/>
              </w:rPr>
            </w:pPr>
          </w:p>
          <w:p w:rsidR="00D25D0E" w:rsidRPr="006E2648" w:rsidRDefault="00D25D0E" w:rsidP="006D6A89">
            <w:pPr>
              <w:tabs>
                <w:tab w:val="right" w:pos="891"/>
              </w:tabs>
              <w:spacing w:line="276" w:lineRule="auto"/>
              <w:jc w:val="right"/>
              <w:rPr>
                <w:b/>
                <w:bCs/>
                <w:szCs w:val="24"/>
                <w:u w:val="single"/>
                <w:rtl/>
              </w:rPr>
            </w:pPr>
          </w:p>
          <w:p w:rsidR="00D25D0E" w:rsidRPr="006E2648" w:rsidRDefault="00D25D0E" w:rsidP="006D6A89">
            <w:pPr>
              <w:tabs>
                <w:tab w:val="right" w:pos="891"/>
              </w:tabs>
              <w:spacing w:line="276" w:lineRule="auto"/>
              <w:jc w:val="right"/>
              <w:rPr>
                <w:b/>
                <w:bCs/>
                <w:szCs w:val="24"/>
                <w:u w:val="single"/>
                <w:rtl/>
              </w:rPr>
            </w:pPr>
          </w:p>
          <w:p w:rsidR="00D25D0E" w:rsidRPr="006E2648" w:rsidRDefault="00D25D0E" w:rsidP="006D6A89">
            <w:pPr>
              <w:tabs>
                <w:tab w:val="right" w:pos="891"/>
              </w:tabs>
              <w:spacing w:line="276" w:lineRule="auto"/>
              <w:jc w:val="both"/>
              <w:rPr>
                <w:b/>
                <w:bCs/>
                <w:szCs w:val="24"/>
                <w:u w:val="single"/>
                <w:rtl/>
              </w:rPr>
            </w:pPr>
          </w:p>
          <w:p w:rsidR="00D25D0E" w:rsidRPr="006E2648" w:rsidRDefault="00D25D0E" w:rsidP="006D6A89">
            <w:pPr>
              <w:tabs>
                <w:tab w:val="right" w:pos="891"/>
              </w:tabs>
              <w:spacing w:line="276" w:lineRule="auto"/>
              <w:jc w:val="both"/>
              <w:rPr>
                <w:b/>
                <w:bCs/>
                <w:szCs w:val="24"/>
                <w:u w:val="single"/>
                <w:rtl/>
              </w:rPr>
            </w:pPr>
          </w:p>
          <w:p w:rsidR="00D25D0E" w:rsidRPr="006E2648" w:rsidRDefault="00D25D0E" w:rsidP="006D6A89">
            <w:pPr>
              <w:tabs>
                <w:tab w:val="right" w:pos="891"/>
              </w:tabs>
              <w:spacing w:line="276" w:lineRule="auto"/>
              <w:jc w:val="right"/>
              <w:rPr>
                <w:b/>
                <w:bCs/>
                <w:szCs w:val="24"/>
                <w:u w:val="single"/>
              </w:rPr>
            </w:pPr>
            <w:r w:rsidRPr="006E2648">
              <w:rPr>
                <w:rFonts w:hint="cs"/>
                <w:b/>
                <w:bCs/>
                <w:szCs w:val="24"/>
                <w:u w:val="single"/>
                <w:rtl/>
              </w:rPr>
              <w:t>נספח ז</w:t>
            </w:r>
          </w:p>
        </w:tc>
      </w:tr>
    </w:tbl>
    <w:p w:rsidR="00D25D0E" w:rsidRPr="006E2648" w:rsidRDefault="00D25D0E" w:rsidP="00D25D0E">
      <w:pPr>
        <w:spacing w:line="276" w:lineRule="auto"/>
        <w:jc w:val="both"/>
        <w:rPr>
          <w:szCs w:val="24"/>
          <w:rtl/>
        </w:rPr>
      </w:pPr>
    </w:p>
    <w:p w:rsidR="00D25D0E" w:rsidRPr="006E2648" w:rsidRDefault="00D25D0E" w:rsidP="00D25D0E">
      <w:pPr>
        <w:jc w:val="center"/>
        <w:rPr>
          <w:b/>
          <w:bCs/>
          <w:sz w:val="28"/>
          <w:szCs w:val="28"/>
          <w:rtl/>
        </w:rPr>
      </w:pPr>
      <w:r w:rsidRPr="006E2648">
        <w:rPr>
          <w:b/>
          <w:bCs/>
          <w:sz w:val="28"/>
          <w:szCs w:val="28"/>
          <w:rtl/>
        </w:rPr>
        <w:t>התחייבות לשמירת סודיות ולמניעת ניגוד עניינים</w:t>
      </w:r>
    </w:p>
    <w:p w:rsidR="00D25D0E" w:rsidRPr="006E2648" w:rsidRDefault="00D25D0E" w:rsidP="00D25D0E">
      <w:pPr>
        <w:jc w:val="both"/>
        <w:rPr>
          <w:szCs w:val="24"/>
          <w:rtl/>
        </w:rPr>
      </w:pPr>
    </w:p>
    <w:p w:rsidR="00D25D0E" w:rsidRPr="006E2648" w:rsidRDefault="00D25D0E" w:rsidP="00D25D0E">
      <w:pPr>
        <w:ind w:left="709" w:hanging="709"/>
        <w:rPr>
          <w:szCs w:val="24"/>
          <w:rtl/>
        </w:rPr>
      </w:pPr>
    </w:p>
    <w:p w:rsidR="00D25D0E" w:rsidRPr="006E2648" w:rsidRDefault="00D25D0E" w:rsidP="00D25D0E">
      <w:pPr>
        <w:ind w:left="709" w:hanging="709"/>
        <w:rPr>
          <w:b/>
          <w:bCs/>
          <w:szCs w:val="24"/>
          <w:rtl/>
        </w:rPr>
      </w:pPr>
      <w:r w:rsidRPr="006E2648">
        <w:rPr>
          <w:szCs w:val="24"/>
          <w:rtl/>
        </w:rPr>
        <w:t>הואיל</w:t>
      </w:r>
      <w:r w:rsidRPr="006E2648">
        <w:rPr>
          <w:szCs w:val="24"/>
          <w:rtl/>
        </w:rPr>
        <w:tab/>
        <w:t xml:space="preserve">ונחתם בין  ____________ </w:t>
      </w:r>
      <w:r w:rsidRPr="006E2648">
        <w:rPr>
          <w:b/>
          <w:bCs/>
          <w:szCs w:val="24"/>
          <w:rtl/>
        </w:rPr>
        <w:t>(להלן:"</w:t>
      </w:r>
      <w:r w:rsidRPr="006E2648">
        <w:rPr>
          <w:rFonts w:hint="cs"/>
          <w:b/>
          <w:bCs/>
          <w:szCs w:val="24"/>
          <w:rtl/>
        </w:rPr>
        <w:t>הזוכה</w:t>
      </w:r>
      <w:r w:rsidRPr="006E2648">
        <w:rPr>
          <w:b/>
          <w:bCs/>
          <w:szCs w:val="24"/>
          <w:rtl/>
        </w:rPr>
        <w:t xml:space="preserve">") </w:t>
      </w:r>
      <w:r w:rsidRPr="006E2648">
        <w:rPr>
          <w:szCs w:val="24"/>
          <w:rtl/>
        </w:rPr>
        <w:t>לבין משרד ה</w:t>
      </w:r>
      <w:r w:rsidRPr="006E2648">
        <w:rPr>
          <w:rFonts w:hint="cs"/>
          <w:szCs w:val="24"/>
          <w:rtl/>
        </w:rPr>
        <w:t>תשתיות הלאומיות</w:t>
      </w:r>
      <w:r w:rsidRPr="006E2648">
        <w:rPr>
          <w:szCs w:val="24"/>
          <w:rtl/>
        </w:rPr>
        <w:t xml:space="preserve"> </w:t>
      </w:r>
      <w:r w:rsidRPr="006E2648">
        <w:rPr>
          <w:b/>
          <w:bCs/>
          <w:szCs w:val="24"/>
          <w:rtl/>
        </w:rPr>
        <w:t xml:space="preserve">(להלן: "המשרד") </w:t>
      </w:r>
      <w:r w:rsidRPr="006E2648">
        <w:rPr>
          <w:szCs w:val="24"/>
          <w:rtl/>
        </w:rPr>
        <w:t xml:space="preserve">הסכם מספר _________מיום _______בחודש_______ שנת _______ </w:t>
      </w:r>
      <w:r w:rsidRPr="006E2648">
        <w:rPr>
          <w:b/>
          <w:bCs/>
          <w:szCs w:val="24"/>
          <w:rtl/>
        </w:rPr>
        <w:t xml:space="preserve">(להלן: "ההסכם") </w:t>
      </w:r>
      <w:r w:rsidRPr="006E2648">
        <w:rPr>
          <w:szCs w:val="24"/>
          <w:rtl/>
        </w:rPr>
        <w:t xml:space="preserve"> לאספקת השירותים המפורטים בהסכם </w:t>
      </w:r>
      <w:r w:rsidRPr="006E2648">
        <w:rPr>
          <w:b/>
          <w:bCs/>
          <w:szCs w:val="24"/>
          <w:rtl/>
        </w:rPr>
        <w:t>(להלן: "השירותים</w:t>
      </w:r>
      <w:r w:rsidRPr="006E2648">
        <w:rPr>
          <w:rFonts w:hint="cs"/>
          <w:b/>
          <w:bCs/>
          <w:szCs w:val="24"/>
          <w:rtl/>
        </w:rPr>
        <w:t>"</w:t>
      </w:r>
      <w:r w:rsidRPr="006E2648">
        <w:rPr>
          <w:b/>
          <w:bCs/>
          <w:szCs w:val="24"/>
          <w:rtl/>
        </w:rPr>
        <w:t>)</w:t>
      </w:r>
      <w:r w:rsidRPr="006E2648">
        <w:rPr>
          <w:b/>
          <w:bCs/>
          <w:szCs w:val="24"/>
        </w:rPr>
        <w:t>;</w:t>
      </w:r>
    </w:p>
    <w:p w:rsidR="00D25D0E" w:rsidRPr="006E2648" w:rsidRDefault="00D25D0E" w:rsidP="00D25D0E">
      <w:pPr>
        <w:jc w:val="both"/>
        <w:rPr>
          <w:szCs w:val="24"/>
        </w:rPr>
      </w:pPr>
    </w:p>
    <w:p w:rsidR="00D25D0E" w:rsidRPr="006E2648" w:rsidRDefault="00D25D0E" w:rsidP="00D25D0E">
      <w:pPr>
        <w:ind w:left="657" w:hanging="709"/>
        <w:jc w:val="both"/>
        <w:rPr>
          <w:szCs w:val="24"/>
          <w:rtl/>
        </w:rPr>
      </w:pPr>
      <w:r w:rsidRPr="006E2648">
        <w:rPr>
          <w:szCs w:val="24"/>
          <w:rtl/>
        </w:rPr>
        <w:t>והואיל</w:t>
      </w:r>
      <w:r w:rsidRPr="006E2648">
        <w:rPr>
          <w:szCs w:val="24"/>
          <w:rtl/>
        </w:rPr>
        <w:tab/>
        <w:t xml:space="preserve">ואני מועסק על-ידי </w:t>
      </w:r>
      <w:r w:rsidRPr="006E2648">
        <w:rPr>
          <w:rFonts w:hint="cs"/>
          <w:szCs w:val="24"/>
          <w:rtl/>
        </w:rPr>
        <w:t xml:space="preserve">הזוכה </w:t>
      </w:r>
      <w:r w:rsidRPr="006E2648">
        <w:rPr>
          <w:szCs w:val="24"/>
          <w:rtl/>
        </w:rPr>
        <w:t>בין השאר לשם אספקת השירותים למשרד</w:t>
      </w:r>
      <w:r w:rsidRPr="006E2648">
        <w:rPr>
          <w:rFonts w:hint="cs"/>
          <w:szCs w:val="24"/>
          <w:rtl/>
        </w:rPr>
        <w:t>;</w:t>
      </w:r>
    </w:p>
    <w:p w:rsidR="00D25D0E" w:rsidRPr="006E2648" w:rsidRDefault="00D25D0E" w:rsidP="00D25D0E">
      <w:pPr>
        <w:jc w:val="both"/>
        <w:rPr>
          <w:szCs w:val="24"/>
          <w:rtl/>
        </w:rPr>
      </w:pPr>
    </w:p>
    <w:p w:rsidR="00D25D0E" w:rsidRPr="006E2648" w:rsidRDefault="00D25D0E" w:rsidP="00D25D0E">
      <w:pPr>
        <w:ind w:left="658" w:hanging="709"/>
        <w:jc w:val="both"/>
        <w:rPr>
          <w:szCs w:val="24"/>
          <w:rtl/>
        </w:rPr>
      </w:pPr>
      <w:r w:rsidRPr="006E2648">
        <w:rPr>
          <w:szCs w:val="24"/>
          <w:rtl/>
        </w:rPr>
        <w:t>והואיל</w:t>
      </w:r>
      <w:r w:rsidRPr="006E2648">
        <w:rPr>
          <w:szCs w:val="24"/>
          <w:rtl/>
        </w:rPr>
        <w:tab/>
        <w:t xml:space="preserve">והמשרד הסכים להתקשר עם הזוכה בתנאי כי </w:t>
      </w:r>
      <w:r w:rsidRPr="006E2648">
        <w:rPr>
          <w:rFonts w:hint="cs"/>
          <w:szCs w:val="24"/>
          <w:rtl/>
        </w:rPr>
        <w:t>הזוכה,</w:t>
      </w:r>
      <w:r w:rsidRPr="006E2648">
        <w:rPr>
          <w:szCs w:val="24"/>
          <w:rtl/>
        </w:rPr>
        <w:t xml:space="preserve"> לרבות עובדיו, קבלני משנה וכל אדם אחר מטעמו </w:t>
      </w:r>
      <w:r w:rsidRPr="006E2648">
        <w:rPr>
          <w:rFonts w:hint="cs"/>
          <w:szCs w:val="24"/>
          <w:rtl/>
        </w:rPr>
        <w:t>יימנע ממצב של ניגוד עניינים ו</w:t>
      </w:r>
      <w:r w:rsidRPr="006E2648">
        <w:rPr>
          <w:szCs w:val="24"/>
          <w:rtl/>
        </w:rPr>
        <w:t xml:space="preserve">ישמור על סודיות כל המידע כהגדרתו להלן בהתאם להוראות התחייבות זו, וכן על סמך התחייבות </w:t>
      </w:r>
      <w:r w:rsidRPr="006E2648">
        <w:rPr>
          <w:rFonts w:hint="cs"/>
          <w:szCs w:val="24"/>
          <w:rtl/>
        </w:rPr>
        <w:t>הזוכה</w:t>
      </w:r>
      <w:r w:rsidRPr="006E2648">
        <w:rPr>
          <w:szCs w:val="24"/>
          <w:rtl/>
        </w:rPr>
        <w:t xml:space="preserve"> לעשות את כל הדרוש ל</w:t>
      </w:r>
      <w:r w:rsidRPr="006E2648">
        <w:rPr>
          <w:rFonts w:hint="cs"/>
          <w:szCs w:val="24"/>
          <w:rtl/>
        </w:rPr>
        <w:t>מניעת מצב של ניגוד עניינים ו</w:t>
      </w:r>
      <w:r w:rsidRPr="006E2648">
        <w:rPr>
          <w:szCs w:val="24"/>
          <w:rtl/>
        </w:rPr>
        <w:t>שמירת סודיות המידע</w:t>
      </w:r>
      <w:r w:rsidRPr="006E2648">
        <w:rPr>
          <w:rFonts w:hint="cs"/>
          <w:szCs w:val="24"/>
          <w:rtl/>
        </w:rPr>
        <w:t xml:space="preserve"> כהגדרתו להלן;</w:t>
      </w:r>
    </w:p>
    <w:p w:rsidR="00D25D0E" w:rsidRPr="006E2648" w:rsidRDefault="00D25D0E" w:rsidP="00D25D0E">
      <w:pPr>
        <w:jc w:val="both"/>
        <w:rPr>
          <w:szCs w:val="24"/>
        </w:rPr>
      </w:pPr>
    </w:p>
    <w:p w:rsidR="00D25D0E" w:rsidRPr="006E2648" w:rsidRDefault="00D25D0E" w:rsidP="00D25D0E">
      <w:pPr>
        <w:ind w:left="657" w:hanging="709"/>
        <w:jc w:val="both"/>
        <w:rPr>
          <w:szCs w:val="24"/>
          <w:rtl/>
        </w:rPr>
      </w:pPr>
      <w:r w:rsidRPr="006E2648">
        <w:rPr>
          <w:szCs w:val="24"/>
          <w:rtl/>
        </w:rPr>
        <w:t>והואיל</w:t>
      </w:r>
      <w:r w:rsidRPr="006E2648">
        <w:rPr>
          <w:szCs w:val="24"/>
          <w:rtl/>
        </w:rPr>
        <w:tab/>
        <w:t>והוסבר לי וידוע לי כי במהלך העסקתי</w:t>
      </w:r>
      <w:r w:rsidRPr="006E2648">
        <w:rPr>
          <w:rFonts w:hint="cs"/>
          <w:szCs w:val="24"/>
          <w:rtl/>
        </w:rPr>
        <w:t xml:space="preserve"> </w:t>
      </w:r>
      <w:r w:rsidRPr="006E2648">
        <w:rPr>
          <w:szCs w:val="24"/>
          <w:rtl/>
        </w:rPr>
        <w:t xml:space="preserve">או בקשר אליה יתכן כי אעסוק או אקבל לחזקתי או יבוא לידיעתי מידע </w:t>
      </w:r>
      <w:r w:rsidRPr="006E2648">
        <w:rPr>
          <w:rFonts w:hint="cs"/>
          <w:szCs w:val="24"/>
          <w:rtl/>
        </w:rPr>
        <w:t>(</w:t>
      </w:r>
      <w:r w:rsidRPr="006E2648">
        <w:rPr>
          <w:szCs w:val="24"/>
        </w:rPr>
        <w:t>Information</w:t>
      </w:r>
      <w:r w:rsidRPr="006E2648">
        <w:rPr>
          <w:rFonts w:hint="cs"/>
          <w:szCs w:val="24"/>
          <w:rtl/>
        </w:rPr>
        <w:t>), או ידע</w:t>
      </w:r>
      <w:r w:rsidRPr="006E2648">
        <w:rPr>
          <w:szCs w:val="24"/>
          <w:rtl/>
        </w:rPr>
        <w:t xml:space="preserve"> </w:t>
      </w:r>
      <w:r w:rsidRPr="006E2648">
        <w:rPr>
          <w:szCs w:val="24"/>
        </w:rPr>
        <w:t>Know- How)</w:t>
      </w:r>
      <w:r w:rsidRPr="006E2648">
        <w:rPr>
          <w:rFonts w:hint="cs"/>
          <w:szCs w:val="24"/>
          <w:rtl/>
        </w:rPr>
        <w:t xml:space="preserve">) כלשהם לרבות תכתובת, חוות דעת, חומר, תוכנית, מסמך, רישום, שרטוט, סוד מסחרי/עסקי או </w:t>
      </w:r>
      <w:r w:rsidRPr="006E2648">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6E2648">
        <w:rPr>
          <w:rFonts w:hint="cs"/>
          <w:szCs w:val="24"/>
          <w:rtl/>
        </w:rPr>
        <w:t xml:space="preserve">לרבות בתעתיק, בדיסקט או בכל כלי ואמצעי אחר העשוי לאצור מידע </w:t>
      </w:r>
      <w:r w:rsidRPr="006E2648">
        <w:rPr>
          <w:szCs w:val="24"/>
          <w:rtl/>
        </w:rPr>
        <w:t xml:space="preserve">בין ישיר ובין עקיף, לרבות אך מבלי לגרוע מכלליות האמור, נתונים, מסמכים ודו"חות </w:t>
      </w:r>
      <w:r w:rsidRPr="006E2648">
        <w:rPr>
          <w:b/>
          <w:bCs/>
          <w:szCs w:val="24"/>
          <w:rtl/>
        </w:rPr>
        <w:t>(להלן: "המידע"</w:t>
      </w:r>
      <w:r w:rsidRPr="006E2648">
        <w:rPr>
          <w:rFonts w:hint="cs"/>
          <w:b/>
          <w:bCs/>
          <w:szCs w:val="24"/>
          <w:rtl/>
        </w:rPr>
        <w:t>);</w:t>
      </w:r>
    </w:p>
    <w:p w:rsidR="00D25D0E" w:rsidRPr="006E2648" w:rsidRDefault="00D25D0E" w:rsidP="00D25D0E">
      <w:pPr>
        <w:jc w:val="both"/>
        <w:rPr>
          <w:szCs w:val="24"/>
          <w:rtl/>
        </w:rPr>
      </w:pPr>
    </w:p>
    <w:p w:rsidR="00D25D0E" w:rsidRPr="006E2648" w:rsidRDefault="00D25D0E" w:rsidP="00D25D0E">
      <w:pPr>
        <w:ind w:left="657" w:hanging="709"/>
        <w:jc w:val="both"/>
        <w:rPr>
          <w:szCs w:val="24"/>
          <w:rtl/>
        </w:rPr>
      </w:pPr>
      <w:r w:rsidRPr="006E2648">
        <w:rPr>
          <w:szCs w:val="24"/>
          <w:rtl/>
        </w:rPr>
        <w:t>והואיל</w:t>
      </w:r>
      <w:r w:rsidRPr="006E2648">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6E2648">
        <w:rPr>
          <w:rFonts w:hint="cs"/>
          <w:szCs w:val="24"/>
          <w:rtl/>
        </w:rPr>
        <w:t>7 וחוק הגנת הפרטיות, התשמ"א- 1981;</w:t>
      </w:r>
    </w:p>
    <w:p w:rsidR="00D25D0E" w:rsidRPr="006E2648" w:rsidRDefault="00D25D0E" w:rsidP="00D25D0E">
      <w:pPr>
        <w:jc w:val="both"/>
        <w:rPr>
          <w:szCs w:val="24"/>
          <w:rtl/>
        </w:rPr>
      </w:pPr>
    </w:p>
    <w:p w:rsidR="00D25D0E" w:rsidRPr="006E2648" w:rsidRDefault="00D25D0E" w:rsidP="00D25D0E">
      <w:pPr>
        <w:ind w:left="799" w:hanging="142"/>
        <w:jc w:val="both"/>
        <w:rPr>
          <w:b/>
          <w:bCs/>
          <w:szCs w:val="24"/>
          <w:rtl/>
        </w:rPr>
      </w:pPr>
      <w:r w:rsidRPr="006E2648">
        <w:rPr>
          <w:b/>
          <w:bCs/>
          <w:szCs w:val="24"/>
          <w:rtl/>
        </w:rPr>
        <w:t>אי לזאת, אני הח"מ מתחייב כלפי משרד</w:t>
      </w:r>
      <w:r w:rsidRPr="006E2648">
        <w:rPr>
          <w:rFonts w:hint="cs"/>
          <w:b/>
          <w:bCs/>
          <w:szCs w:val="24"/>
          <w:rtl/>
        </w:rPr>
        <w:t xml:space="preserve"> התשתיות הלאומיות</w:t>
      </w:r>
      <w:r w:rsidRPr="006E2648">
        <w:rPr>
          <w:b/>
          <w:bCs/>
          <w:szCs w:val="24"/>
          <w:rtl/>
        </w:rPr>
        <w:t xml:space="preserve"> כדלקמן: </w:t>
      </w:r>
    </w:p>
    <w:p w:rsidR="00D25D0E" w:rsidRPr="006E2648" w:rsidRDefault="00D25D0E" w:rsidP="00D25D0E">
      <w:pPr>
        <w:jc w:val="both"/>
        <w:rPr>
          <w:szCs w:val="24"/>
          <w:rtl/>
        </w:rPr>
      </w:pPr>
    </w:p>
    <w:p w:rsidR="00D25D0E" w:rsidRPr="006E2648" w:rsidRDefault="00D25D0E" w:rsidP="00D25D0E">
      <w:pPr>
        <w:numPr>
          <w:ilvl w:val="0"/>
          <w:numId w:val="5"/>
        </w:numPr>
        <w:jc w:val="both"/>
        <w:rPr>
          <w:szCs w:val="24"/>
        </w:rPr>
      </w:pPr>
      <w:r w:rsidRPr="006E2648">
        <w:rPr>
          <w:szCs w:val="24"/>
          <w:rtl/>
        </w:rPr>
        <w:t xml:space="preserve">המבוא להתחייבות זו מהווה חלק בלתי נפרד הימנה. </w:t>
      </w:r>
    </w:p>
    <w:p w:rsidR="00D25D0E" w:rsidRPr="006E2648" w:rsidRDefault="00D25D0E" w:rsidP="00D25D0E">
      <w:pPr>
        <w:ind w:left="27"/>
        <w:jc w:val="both"/>
        <w:rPr>
          <w:szCs w:val="24"/>
        </w:rPr>
      </w:pPr>
    </w:p>
    <w:p w:rsidR="00D25D0E" w:rsidRPr="006E2648" w:rsidRDefault="00D25D0E" w:rsidP="00D25D0E">
      <w:pPr>
        <w:numPr>
          <w:ilvl w:val="0"/>
          <w:numId w:val="5"/>
        </w:numPr>
        <w:jc w:val="both"/>
        <w:rPr>
          <w:szCs w:val="24"/>
        </w:rPr>
      </w:pPr>
      <w:r w:rsidRPr="006E2648">
        <w:rPr>
          <w:szCs w:val="24"/>
          <w:rtl/>
        </w:rPr>
        <w:t>לשמור על סודיות גמורה ומוחלטת של המידע ו/או כל הקשור או הנובע ממתן השירותים</w:t>
      </w:r>
      <w:r w:rsidRPr="006E2648">
        <w:rPr>
          <w:rFonts w:hint="cs"/>
          <w:szCs w:val="24"/>
          <w:rtl/>
        </w:rPr>
        <w:t>.</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szCs w:val="24"/>
          <w:rtl/>
        </w:rPr>
        <w:t>להשתמש במידע אך ורק למטרה שלשמה נמסר או הובא לידיעתי במסגרת מתן השירותים, ו</w:t>
      </w:r>
      <w:r w:rsidRPr="006E2648">
        <w:rPr>
          <w:rFonts w:hint="cs"/>
          <w:szCs w:val="24"/>
          <w:rtl/>
        </w:rPr>
        <w:t xml:space="preserve">בכפוף לאמור לעיל, </w:t>
      </w:r>
      <w:r w:rsidRPr="006E2648">
        <w:rPr>
          <w:szCs w:val="24"/>
          <w:rtl/>
        </w:rPr>
        <w:t xml:space="preserve">לא להשתמש במידע </w:t>
      </w:r>
      <w:r w:rsidRPr="006E2648">
        <w:rPr>
          <w:rFonts w:hint="cs"/>
          <w:szCs w:val="24"/>
          <w:rtl/>
        </w:rPr>
        <w:t xml:space="preserve">או לנצלו </w:t>
      </w:r>
      <w:r w:rsidRPr="006E2648">
        <w:rPr>
          <w:szCs w:val="24"/>
          <w:rtl/>
        </w:rPr>
        <w:t>לפרנסתי או לכל שימוש עצמי אחר שלא בהתאם לאמור לעיל</w:t>
      </w:r>
      <w:r w:rsidRPr="006E2648">
        <w:rPr>
          <w:rFonts w:hint="cs"/>
          <w:szCs w:val="24"/>
          <w:rtl/>
        </w:rPr>
        <w:t xml:space="preserve">, וכן לא לגרום או לאפשר לאחרים לנצל, בכל דרך או אופן שהם, את המידע. </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szCs w:val="24"/>
          <w:rtl/>
        </w:rPr>
        <w:t xml:space="preserve">ומבלי לפגוע בכלליות האמור לעיל, הנני מתחייב כי במשך כל תקופת העסקתי על-ידי הזוכה או לאחר מכן לא </w:t>
      </w:r>
      <w:r w:rsidRPr="006E2648">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6E2648">
        <w:rPr>
          <w:szCs w:val="24"/>
          <w:rtl/>
        </w:rPr>
        <w:t xml:space="preserve">לא </w:t>
      </w:r>
      <w:r w:rsidRPr="006E2648">
        <w:rPr>
          <w:rFonts w:hint="cs"/>
          <w:szCs w:val="24"/>
          <w:rtl/>
        </w:rPr>
        <w:t>לה</w:t>
      </w:r>
      <w:r w:rsidRPr="006E2648">
        <w:rPr>
          <w:szCs w:val="24"/>
          <w:rtl/>
        </w:rPr>
        <w:t xml:space="preserve">וציא מחזקתי את המידע או כל חומר כתוב אחר או כל חפץ או דבר, בין ישיר ובין עקיף, לצד כל שהוא. </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szCs w:val="24"/>
          <w:rtl/>
        </w:rPr>
        <w:t>לנקוט אמצעי זהירות קפדנית ולעשות את כל הדרוש כדי לקיים את התחייבותי על פי התחייבות זו</w:t>
      </w:r>
      <w:r w:rsidRPr="006E2648">
        <w:rPr>
          <w:rFonts w:hint="cs"/>
          <w:szCs w:val="24"/>
          <w:rtl/>
        </w:rPr>
        <w:t xml:space="preserve"> לרבות שמירת על סודיות המידע, בין השאר, לנקוט בכל אמצעי הזהירות הנדרשים </w:t>
      </w:r>
      <w:r w:rsidRPr="006E2648">
        <w:rPr>
          <w:szCs w:val="24"/>
          <w:rtl/>
        </w:rPr>
        <w:t>מבחינה בטיחותית, ביטחונית, נוהלית או אחרת</w:t>
      </w:r>
      <w:r w:rsidRPr="006E2648">
        <w:rPr>
          <w:rFonts w:hint="cs"/>
          <w:szCs w:val="24"/>
          <w:rtl/>
        </w:rPr>
        <w:t>.</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6E2648">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szCs w:val="24"/>
          <w:rtl/>
        </w:rPr>
        <w:t>להחזיר לידיכם ולחזקתכם מיד כשאתבקש לכך כל חומר כתוב</w:t>
      </w:r>
      <w:r w:rsidRPr="006E2648">
        <w:rPr>
          <w:rFonts w:hint="cs"/>
          <w:szCs w:val="24"/>
          <w:rtl/>
        </w:rPr>
        <w:t xml:space="preserve">, מידע ממוחשב </w:t>
      </w:r>
      <w:r w:rsidRPr="006E2648">
        <w:rPr>
          <w:szCs w:val="24"/>
          <w:rtl/>
        </w:rPr>
        <w:t xml:space="preserve">או אחר או חפץ שקיבלתי מכם או השייך לכם </w:t>
      </w:r>
      <w:r w:rsidRPr="006E2648">
        <w:rPr>
          <w:rFonts w:hint="cs"/>
          <w:szCs w:val="24"/>
          <w:rtl/>
        </w:rPr>
        <w:t xml:space="preserve">או </w:t>
      </w:r>
      <w:r w:rsidRPr="006E2648">
        <w:rPr>
          <w:szCs w:val="24"/>
          <w:rtl/>
        </w:rPr>
        <w:t>שהגיע לחזקתי או לידי עקב</w:t>
      </w:r>
      <w:r w:rsidRPr="006E2648">
        <w:rPr>
          <w:rFonts w:hint="cs"/>
          <w:szCs w:val="24"/>
          <w:rtl/>
        </w:rPr>
        <w:t xml:space="preserve"> מתן השירותים</w:t>
      </w:r>
      <w:r w:rsidRPr="006E2648">
        <w:rPr>
          <w:szCs w:val="24"/>
          <w:rtl/>
        </w:rPr>
        <w:t xml:space="preserve"> או שקיבלתי מכל אדם או גוף עקב </w:t>
      </w:r>
      <w:r w:rsidRPr="006E2648">
        <w:rPr>
          <w:rFonts w:hint="cs"/>
          <w:szCs w:val="24"/>
          <w:rtl/>
        </w:rPr>
        <w:t>מתן השירותים</w:t>
      </w:r>
      <w:r w:rsidRPr="006E2648">
        <w:rPr>
          <w:szCs w:val="24"/>
          <w:rtl/>
        </w:rPr>
        <w:t xml:space="preserve"> או חומר שהכנתי עבור</w:t>
      </w:r>
      <w:r w:rsidRPr="006E2648">
        <w:rPr>
          <w:rFonts w:hint="cs"/>
          <w:szCs w:val="24"/>
          <w:rtl/>
        </w:rPr>
        <w:t xml:space="preserve"> המשרד</w:t>
      </w:r>
      <w:r w:rsidRPr="006E2648">
        <w:rPr>
          <w:szCs w:val="24"/>
          <w:rtl/>
        </w:rPr>
        <w:t xml:space="preserve">. </w:t>
      </w:r>
    </w:p>
    <w:p w:rsidR="00D25D0E" w:rsidRPr="006E2648" w:rsidRDefault="00D25D0E" w:rsidP="00D25D0E">
      <w:pPr>
        <w:ind w:left="27"/>
        <w:jc w:val="both"/>
        <w:rPr>
          <w:szCs w:val="24"/>
        </w:rPr>
      </w:pPr>
    </w:p>
    <w:p w:rsidR="00D25D0E" w:rsidRPr="006E2648" w:rsidRDefault="00D25D0E" w:rsidP="00D25D0E">
      <w:pPr>
        <w:numPr>
          <w:ilvl w:val="0"/>
          <w:numId w:val="5"/>
        </w:numPr>
        <w:jc w:val="both"/>
        <w:rPr>
          <w:szCs w:val="24"/>
        </w:rPr>
      </w:pPr>
      <w:r w:rsidRPr="006E2648">
        <w:rPr>
          <w:szCs w:val="24"/>
          <w:rtl/>
        </w:rPr>
        <w:t xml:space="preserve">להימנע </w:t>
      </w:r>
      <w:r w:rsidRPr="006E2648">
        <w:rPr>
          <w:rFonts w:hint="cs"/>
          <w:szCs w:val="24"/>
          <w:rtl/>
        </w:rPr>
        <w:t>מ</w:t>
      </w:r>
      <w:r w:rsidRPr="006E2648">
        <w:rPr>
          <w:szCs w:val="24"/>
          <w:rtl/>
        </w:rPr>
        <w:t xml:space="preserve">להשתתף או לטפל בכל צורה אחרת, </w:t>
      </w:r>
      <w:r w:rsidRPr="006E2648">
        <w:rPr>
          <w:rFonts w:hint="eastAsia"/>
          <w:szCs w:val="24"/>
          <w:rtl/>
        </w:rPr>
        <w:t>במישרין</w:t>
      </w:r>
      <w:r w:rsidRPr="006E2648">
        <w:rPr>
          <w:szCs w:val="24"/>
          <w:rtl/>
        </w:rPr>
        <w:t xml:space="preserve"> או בעקיפין, </w:t>
      </w:r>
      <w:r w:rsidRPr="006E2648">
        <w:rPr>
          <w:rFonts w:hint="cs"/>
          <w:szCs w:val="24"/>
          <w:rtl/>
        </w:rPr>
        <w:t>בנושאים העלולים להעמידני במצב של חשש לניגוד עניינים, ובפרט בנושאים הקשורים, ישירות או בעקיפין, בענייני גופים הפועלים בתחום משק הבניה והסלילה וזאת למשך תקופת ההסכם.</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rFonts w:hint="cs"/>
          <w:szCs w:val="24"/>
          <w:rtl/>
        </w:rPr>
        <w:t>במסגרת מתן השירותים ועניינים הקשורים בהם, שלא לייצג או לפעול מטעם כל גורם שהוא, למעט מטעם המשרד.</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rFonts w:hint="cs"/>
          <w:szCs w:val="24"/>
          <w:rtl/>
        </w:rPr>
        <w:t>בכל מקרה בו יתעורר ספק הנוגע ליישום התחייבויותי</w:t>
      </w:r>
      <w:r w:rsidRPr="006E2648">
        <w:rPr>
          <w:rFonts w:hint="eastAsia"/>
          <w:szCs w:val="24"/>
          <w:rtl/>
        </w:rPr>
        <w:t>י</w:t>
      </w:r>
      <w:r w:rsidRPr="006E2648">
        <w:rPr>
          <w:rFonts w:hint="cs"/>
          <w:szCs w:val="24"/>
          <w:rtl/>
        </w:rPr>
        <w:t xml:space="preserve"> בהסכם זה למניעת ניגוד עניינים, או בכל מקרה שבו יתעורר חשש לניגוד עניינים שלא הוסדר בהסכם זה, אתייעץ עם הזוכה המשפטי של משרד התשתיות הלאומיות, ואפעל על פי הוראותיו.</w:t>
      </w:r>
      <w:r w:rsidRPr="006E2648">
        <w:rPr>
          <w:rFonts w:hint="eastAsia"/>
          <w:szCs w:val="24"/>
          <w:rtl/>
        </w:rPr>
        <w:t xml:space="preserve"> </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szCs w:val="24"/>
          <w:rtl/>
        </w:rPr>
        <w:t>בכל מקרה ש</w:t>
      </w:r>
      <w:r w:rsidRPr="006E2648">
        <w:rPr>
          <w:rFonts w:hint="cs"/>
          <w:szCs w:val="24"/>
          <w:rtl/>
        </w:rPr>
        <w:t>אפר התחייבות זו לרבות בכל מקרה ש</w:t>
      </w:r>
      <w:r w:rsidRPr="006E2648">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6E2648">
        <w:rPr>
          <w:rFonts w:hint="cs"/>
          <w:szCs w:val="24"/>
          <w:rtl/>
        </w:rPr>
        <w:t xml:space="preserve">שלא בהתאם לכתב התחייבות זה לרבות </w:t>
      </w:r>
      <w:r w:rsidRPr="006E2648">
        <w:rPr>
          <w:szCs w:val="24"/>
          <w:rtl/>
        </w:rPr>
        <w:t xml:space="preserve">מסירתו לאחר מהווים עבירה לפי חוק עונשין, התשל"ז- 1997 וחוק הגנת הפרטיות, התשמ"א- 1981. </w:t>
      </w:r>
    </w:p>
    <w:p w:rsidR="00D25D0E" w:rsidRPr="006E2648" w:rsidRDefault="00D25D0E" w:rsidP="00D25D0E">
      <w:pPr>
        <w:jc w:val="both"/>
        <w:rPr>
          <w:szCs w:val="24"/>
        </w:rPr>
      </w:pPr>
      <w:r w:rsidRPr="006E2648">
        <w:rPr>
          <w:rFonts w:hint="cs"/>
          <w:szCs w:val="24"/>
          <w:rtl/>
        </w:rPr>
        <w:t xml:space="preserve"> </w:t>
      </w:r>
    </w:p>
    <w:p w:rsidR="00D25D0E" w:rsidRPr="006E2648" w:rsidRDefault="00D25D0E" w:rsidP="00D25D0E">
      <w:pPr>
        <w:numPr>
          <w:ilvl w:val="0"/>
          <w:numId w:val="5"/>
        </w:numPr>
        <w:jc w:val="both"/>
        <w:rPr>
          <w:szCs w:val="24"/>
        </w:rPr>
      </w:pPr>
      <w:r w:rsidRPr="006E2648">
        <w:rPr>
          <w:szCs w:val="24"/>
          <w:rtl/>
        </w:rPr>
        <w:t xml:space="preserve">התחייבותי זו לא תפורש כיוצרת קשר אישי מכל סוג שהוא ביני לביניכם. </w:t>
      </w:r>
    </w:p>
    <w:p w:rsidR="00D25D0E" w:rsidRPr="006E2648" w:rsidRDefault="00D25D0E" w:rsidP="00D25D0E">
      <w:pPr>
        <w:jc w:val="both"/>
        <w:rPr>
          <w:szCs w:val="24"/>
        </w:rPr>
      </w:pPr>
    </w:p>
    <w:p w:rsidR="00D25D0E" w:rsidRPr="006E2648" w:rsidRDefault="00D25D0E" w:rsidP="00D25D0E">
      <w:pPr>
        <w:numPr>
          <w:ilvl w:val="0"/>
          <w:numId w:val="5"/>
        </w:numPr>
        <w:jc w:val="both"/>
        <w:rPr>
          <w:szCs w:val="24"/>
        </w:rPr>
      </w:pPr>
      <w:r w:rsidRPr="006E2648">
        <w:rPr>
          <w:rFonts w:hint="cs"/>
          <w:szCs w:val="24"/>
          <w:rtl/>
        </w:rPr>
        <w:t xml:space="preserve">מוסכם וידוע לי כי על העתקים של המידע, אשר התקבלו בכל דרך שהיא, יחולו כל הוראות כתב התחייבות זה.  </w:t>
      </w:r>
    </w:p>
    <w:p w:rsidR="00D25D0E" w:rsidRPr="006E2648" w:rsidRDefault="00D25D0E" w:rsidP="00D25D0E">
      <w:pPr>
        <w:jc w:val="both"/>
        <w:rPr>
          <w:szCs w:val="24"/>
        </w:rPr>
      </w:pPr>
    </w:p>
    <w:p w:rsidR="00D25D0E" w:rsidRPr="006E2648" w:rsidRDefault="00D25D0E" w:rsidP="00D25D0E">
      <w:pPr>
        <w:numPr>
          <w:ilvl w:val="0"/>
          <w:numId w:val="5"/>
        </w:numPr>
        <w:jc w:val="both"/>
        <w:rPr>
          <w:szCs w:val="24"/>
          <w:rtl/>
        </w:rPr>
      </w:pPr>
      <w:r w:rsidRPr="006E2648">
        <w:rPr>
          <w:rFonts w:hint="cs"/>
          <w:szCs w:val="24"/>
          <w:rtl/>
        </w:rPr>
        <w:t xml:space="preserve">מוסכם וידוע לי כי אין בהתחייבות זו כדי לגרוע </w:t>
      </w:r>
      <w:r w:rsidRPr="006E2648">
        <w:rPr>
          <w:szCs w:val="24"/>
          <w:rtl/>
        </w:rPr>
        <w:t xml:space="preserve">מכל זכות או </w:t>
      </w:r>
      <w:r w:rsidRPr="006E2648">
        <w:rPr>
          <w:rFonts w:hint="cs"/>
          <w:szCs w:val="24"/>
          <w:rtl/>
        </w:rPr>
        <w:t xml:space="preserve">סעד או </w:t>
      </w:r>
      <w:r w:rsidRPr="006E2648">
        <w:rPr>
          <w:szCs w:val="24"/>
          <w:rtl/>
        </w:rPr>
        <w:t>סמכות אחרת המוקנית למשרד על-פי כל דין או הסכם</w:t>
      </w:r>
      <w:r w:rsidRPr="006E2648">
        <w:rPr>
          <w:rFonts w:hint="cs"/>
          <w:szCs w:val="24"/>
          <w:rtl/>
        </w:rPr>
        <w:t xml:space="preserve"> לרבות ההסכם. </w:t>
      </w:r>
    </w:p>
    <w:p w:rsidR="00D25D0E" w:rsidRPr="006E2648" w:rsidRDefault="00D25D0E" w:rsidP="00D25D0E">
      <w:pPr>
        <w:rPr>
          <w:szCs w:val="24"/>
        </w:rPr>
      </w:pPr>
    </w:p>
    <w:p w:rsidR="00D25D0E" w:rsidRPr="006E2648" w:rsidRDefault="00D25D0E" w:rsidP="00D25D0E">
      <w:pPr>
        <w:jc w:val="center"/>
        <w:rPr>
          <w:b/>
          <w:bCs/>
          <w:szCs w:val="24"/>
          <w:rtl/>
        </w:rPr>
      </w:pPr>
    </w:p>
    <w:p w:rsidR="00D25D0E" w:rsidRPr="006E2648" w:rsidRDefault="00D25D0E" w:rsidP="00D25D0E">
      <w:pPr>
        <w:jc w:val="center"/>
        <w:rPr>
          <w:b/>
          <w:bCs/>
          <w:szCs w:val="24"/>
          <w:rtl/>
        </w:rPr>
      </w:pPr>
    </w:p>
    <w:p w:rsidR="00D25D0E" w:rsidRPr="006E2648" w:rsidRDefault="00D25D0E" w:rsidP="00D25D0E">
      <w:pPr>
        <w:jc w:val="center"/>
        <w:rPr>
          <w:b/>
          <w:bCs/>
          <w:szCs w:val="24"/>
          <w:rtl/>
        </w:rPr>
      </w:pPr>
      <w:r w:rsidRPr="006E2648">
        <w:rPr>
          <w:b/>
          <w:bCs/>
          <w:szCs w:val="24"/>
          <w:rtl/>
        </w:rPr>
        <w:t>ולראיה באתי על החתום</w:t>
      </w:r>
    </w:p>
    <w:p w:rsidR="00D25D0E" w:rsidRPr="006E2648" w:rsidRDefault="00D25D0E" w:rsidP="00D25D0E">
      <w:pPr>
        <w:rPr>
          <w:szCs w:val="24"/>
          <w:rtl/>
        </w:rPr>
      </w:pPr>
    </w:p>
    <w:p w:rsidR="00D25D0E" w:rsidRPr="006E2648" w:rsidRDefault="00D25D0E" w:rsidP="00D25D0E">
      <w:pPr>
        <w:jc w:val="center"/>
        <w:rPr>
          <w:szCs w:val="24"/>
          <w:rtl/>
        </w:rPr>
      </w:pPr>
      <w:r w:rsidRPr="006E2648">
        <w:rPr>
          <w:szCs w:val="24"/>
          <w:rtl/>
        </w:rPr>
        <w:t>היום: __ בחודש: ___ שנת: ____</w:t>
      </w:r>
    </w:p>
    <w:p w:rsidR="00D25D0E" w:rsidRPr="006E2648" w:rsidRDefault="00D25D0E" w:rsidP="00D25D0E">
      <w:pPr>
        <w:jc w:val="center"/>
        <w:rPr>
          <w:szCs w:val="24"/>
          <w:rtl/>
        </w:rPr>
      </w:pPr>
    </w:p>
    <w:p w:rsidR="00D25D0E" w:rsidRPr="006E2648" w:rsidRDefault="00D25D0E" w:rsidP="00D25D0E">
      <w:pPr>
        <w:jc w:val="center"/>
        <w:rPr>
          <w:szCs w:val="24"/>
          <w:rtl/>
        </w:rPr>
      </w:pPr>
      <w:r w:rsidRPr="006E2648">
        <w:rPr>
          <w:szCs w:val="24"/>
          <w:rtl/>
        </w:rPr>
        <w:t xml:space="preserve">שם פרטי ומשפחה:__________________ </w:t>
      </w:r>
      <w:r w:rsidRPr="006E2648">
        <w:rPr>
          <w:rFonts w:hint="cs"/>
          <w:szCs w:val="24"/>
          <w:rtl/>
        </w:rPr>
        <w:t xml:space="preserve"> </w:t>
      </w:r>
      <w:r w:rsidRPr="006E2648">
        <w:rPr>
          <w:szCs w:val="24"/>
          <w:rtl/>
        </w:rPr>
        <w:t>ת"ז:______________</w:t>
      </w:r>
    </w:p>
    <w:p w:rsidR="00D25D0E" w:rsidRPr="006E2648" w:rsidRDefault="00D25D0E" w:rsidP="00D25D0E">
      <w:pPr>
        <w:jc w:val="center"/>
        <w:rPr>
          <w:szCs w:val="24"/>
          <w:rtl/>
        </w:rPr>
      </w:pPr>
    </w:p>
    <w:p w:rsidR="00D25D0E" w:rsidRPr="006E2648" w:rsidRDefault="00D25D0E" w:rsidP="00D25D0E">
      <w:pPr>
        <w:jc w:val="center"/>
        <w:rPr>
          <w:szCs w:val="24"/>
          <w:rtl/>
        </w:rPr>
      </w:pPr>
      <w:r w:rsidRPr="006E2648">
        <w:rPr>
          <w:rFonts w:hint="cs"/>
          <w:szCs w:val="24"/>
          <w:rtl/>
        </w:rPr>
        <w:t>חתימה: _____________________</w:t>
      </w:r>
    </w:p>
    <w:p w:rsidR="00D25D0E" w:rsidRPr="006E2648" w:rsidRDefault="00D25D0E" w:rsidP="00D25D0E">
      <w:pPr>
        <w:rPr>
          <w:sz w:val="26"/>
        </w:rPr>
      </w:pPr>
    </w:p>
    <w:p w:rsidR="00D25D0E" w:rsidRPr="006E2648" w:rsidRDefault="00D25D0E" w:rsidP="00D25D0E">
      <w:pPr>
        <w:ind w:right="-426"/>
        <w:rPr>
          <w:b/>
          <w:bCs/>
          <w:sz w:val="26"/>
          <w:rtl/>
        </w:rPr>
      </w:pPr>
    </w:p>
    <w:p w:rsidR="00D25D0E" w:rsidRPr="006E2648" w:rsidRDefault="00D25D0E" w:rsidP="00D25D0E">
      <w:pPr>
        <w:ind w:right="-426"/>
        <w:rPr>
          <w:b/>
          <w:bCs/>
          <w:sz w:val="26"/>
          <w:rtl/>
        </w:rPr>
      </w:pPr>
    </w:p>
    <w:p w:rsidR="00D25D0E" w:rsidRPr="006E2648" w:rsidRDefault="00D25D0E" w:rsidP="00D25D0E">
      <w:pPr>
        <w:pStyle w:val="2"/>
        <w:ind w:left="453" w:hanging="426"/>
        <w:jc w:val="left"/>
        <w:rPr>
          <w:rtl/>
        </w:rPr>
      </w:pPr>
      <w:r w:rsidRPr="006E2648">
        <w:rPr>
          <w:rFonts w:hint="cs"/>
          <w:rtl/>
        </w:rPr>
        <w:br/>
      </w:r>
    </w:p>
    <w:p w:rsidR="00D25D0E" w:rsidRPr="006E2648" w:rsidRDefault="00D25D0E" w:rsidP="00D25D0E">
      <w:pPr>
        <w:rPr>
          <w:szCs w:val="24"/>
          <w:rtl/>
        </w:rPr>
      </w:pPr>
    </w:p>
    <w:p w:rsidR="00D25D0E" w:rsidRPr="006E2648" w:rsidRDefault="00D25D0E" w:rsidP="00D25D0E">
      <w:pPr>
        <w:rPr>
          <w:szCs w:val="24"/>
          <w:rtl/>
        </w:rPr>
      </w:pPr>
    </w:p>
    <w:p w:rsidR="00D25D0E" w:rsidRPr="006E2648" w:rsidRDefault="00D25D0E" w:rsidP="00D25D0E">
      <w:pPr>
        <w:rPr>
          <w:szCs w:val="24"/>
          <w:rtl/>
        </w:rPr>
      </w:pPr>
    </w:p>
    <w:p w:rsidR="00D25D0E" w:rsidRPr="00030C7E" w:rsidRDefault="00D25D0E" w:rsidP="00D25D0E">
      <w:pPr>
        <w:rPr>
          <w:szCs w:val="24"/>
          <w:rtl/>
        </w:rPr>
      </w:pPr>
    </w:p>
    <w:p w:rsidR="00D25D0E" w:rsidRPr="00072031" w:rsidRDefault="00D25D0E" w:rsidP="00D25D0E">
      <w:pPr>
        <w:rPr>
          <w:szCs w:val="24"/>
          <w:rtl/>
        </w:rPr>
      </w:pPr>
    </w:p>
    <w:p w:rsidR="00D25D0E" w:rsidRPr="007228CA" w:rsidRDefault="00D25D0E" w:rsidP="00D25D0E">
      <w:pPr>
        <w:rPr>
          <w:szCs w:val="24"/>
          <w:rtl/>
        </w:rPr>
      </w:pPr>
    </w:p>
    <w:p w:rsidR="00F42907" w:rsidRPr="00D25D0E" w:rsidRDefault="00F42907" w:rsidP="00D25D0E">
      <w:pPr>
        <w:rPr>
          <w:szCs w:val="24"/>
          <w:rtl/>
        </w:rPr>
      </w:pPr>
    </w:p>
    <w:sectPr w:rsidR="00F42907" w:rsidRPr="00D25D0E"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28CA" w:rsidRDefault="007228CA">
      <w:r>
        <w:separator/>
      </w:r>
    </w:p>
  </w:endnote>
  <w:endnote w:type="continuationSeparator" w:id="1">
    <w:p w:rsidR="007228CA" w:rsidRDefault="007228C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8CA" w:rsidRDefault="007228CA">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8CA" w:rsidRDefault="007228CA"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228CA" w:rsidRPr="00581672" w:rsidRDefault="007228CA"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8CA" w:rsidRPr="00B0588C" w:rsidRDefault="007228CA" w:rsidP="00B0588C">
    <w:pPr>
      <w:pStyle w:val="a7"/>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28CA" w:rsidRDefault="007228CA">
      <w:r>
        <w:separator/>
      </w:r>
    </w:p>
  </w:footnote>
  <w:footnote w:type="continuationSeparator" w:id="1">
    <w:p w:rsidR="007228CA" w:rsidRDefault="007228C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8CA" w:rsidRDefault="00647AB6">
    <w:pPr>
      <w:pStyle w:val="a5"/>
      <w:framePr w:wrap="around" w:vAnchor="text" w:hAnchor="margin" w:xAlign="center" w:y="1"/>
      <w:rPr>
        <w:rStyle w:val="a9"/>
        <w:rtl/>
      </w:rPr>
    </w:pPr>
    <w:r>
      <w:rPr>
        <w:rStyle w:val="a9"/>
        <w:rtl/>
      </w:rPr>
      <w:fldChar w:fldCharType="begin"/>
    </w:r>
    <w:r w:rsidR="007228CA">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8CA" w:rsidRPr="00D3749A" w:rsidRDefault="007228CA"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47AB6" w:rsidRPr="00D3749A">
          <w:rPr>
            <w:b/>
            <w:bCs/>
          </w:rPr>
          <w:fldChar w:fldCharType="begin"/>
        </w:r>
        <w:r w:rsidRPr="00D3749A">
          <w:rPr>
            <w:b/>
            <w:bCs/>
          </w:rPr>
          <w:instrText xml:space="preserve"> PAGE   \* MERGEFORMAT </w:instrText>
        </w:r>
        <w:r w:rsidR="00647AB6" w:rsidRPr="00D3749A">
          <w:rPr>
            <w:b/>
            <w:bCs/>
          </w:rPr>
          <w:fldChar w:fldCharType="separate"/>
        </w:r>
        <w:r w:rsidR="00B7387E" w:rsidRPr="00B7387E">
          <w:rPr>
            <w:rFonts w:cs="Calibri"/>
            <w:b/>
            <w:bCs/>
            <w:noProof/>
            <w:rtl/>
            <w:lang w:val="he-IL"/>
          </w:rPr>
          <w:t>2</w:t>
        </w:r>
        <w:r w:rsidR="00647AB6" w:rsidRPr="00D3749A">
          <w:rPr>
            <w:b/>
            <w:bCs/>
          </w:rPr>
          <w:fldChar w:fldCharType="end"/>
        </w:r>
        <w:r w:rsidRPr="00D3749A">
          <w:rPr>
            <w:rFonts w:hint="cs"/>
            <w:b/>
            <w:bCs/>
            <w:rtl/>
          </w:rPr>
          <w:t xml:space="preserve"> -</w:t>
        </w:r>
      </w:sdtContent>
    </w:sdt>
  </w:p>
  <w:p w:rsidR="007228CA" w:rsidRPr="008B766D" w:rsidRDefault="007228CA"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8CA" w:rsidRDefault="007228CA"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228CA" w:rsidRDefault="007228CA"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85FB8"/>
    <w:multiLevelType w:val="multilevel"/>
    <w:tmpl w:val="BB1CB7E6"/>
    <w:lvl w:ilvl="0">
      <w:start w:val="1"/>
      <w:numFmt w:val="hebrew1"/>
      <w:lvlText w:val="%1."/>
      <w:lvlJc w:val="center"/>
      <w:pPr>
        <w:tabs>
          <w:tab w:val="num" w:pos="568"/>
        </w:tabs>
        <w:ind w:left="568" w:hanging="284"/>
      </w:pPr>
    </w:lvl>
    <w:lvl w:ilvl="1">
      <w:start w:val="1"/>
      <w:numFmt w:val="hebrew1"/>
      <w:lvlText w:val="%2."/>
      <w:lvlJc w:val="center"/>
      <w:pPr>
        <w:tabs>
          <w:tab w:val="num" w:pos="1135"/>
        </w:tabs>
        <w:ind w:left="1135" w:hanging="284"/>
      </w:pPr>
      <w:rPr>
        <w:b w:val="0"/>
        <w:bCs w:val="0"/>
      </w:rPr>
    </w:lvl>
    <w:lvl w:ilvl="2">
      <w:start w:val="1"/>
      <w:numFmt w:val="decimal"/>
      <w:lvlText w:val="(%3)"/>
      <w:lvlJc w:val="left"/>
      <w:pPr>
        <w:tabs>
          <w:tab w:val="num" w:pos="1985"/>
        </w:tabs>
        <w:ind w:left="1985" w:hanging="567"/>
      </w:pPr>
    </w:lvl>
    <w:lvl w:ilvl="3">
      <w:start w:val="1"/>
      <w:numFmt w:val="hebrew2"/>
      <w:lvlText w:val="%4."/>
      <w:lvlJc w:val="left"/>
      <w:pPr>
        <w:tabs>
          <w:tab w:val="num" w:pos="2552"/>
        </w:tabs>
        <w:ind w:left="2552" w:hanging="567"/>
      </w:pPr>
    </w:lvl>
    <w:lvl w:ilvl="4">
      <w:start w:val="1"/>
      <w:numFmt w:val="upperRoman"/>
      <w:lvlText w:val="%5."/>
      <w:lvlJc w:val="left"/>
      <w:pPr>
        <w:tabs>
          <w:tab w:val="num" w:pos="3119"/>
        </w:tabs>
        <w:ind w:left="3119" w:hanging="567"/>
      </w:pPr>
    </w:lvl>
    <w:lvl w:ilvl="5">
      <w:start w:val="1"/>
      <w:numFmt w:val="lowerRoman"/>
      <w:lvlText w:val="%6."/>
      <w:lvlJc w:val="left"/>
      <w:pPr>
        <w:tabs>
          <w:tab w:val="num" w:pos="3686"/>
        </w:tabs>
        <w:ind w:left="3686" w:hanging="567"/>
      </w:pPr>
    </w:lvl>
    <w:lvl w:ilvl="6">
      <w:start w:val="1"/>
      <w:numFmt w:val="decimal"/>
      <w:lvlText w:val="%7."/>
      <w:lvlJc w:val="left"/>
      <w:pPr>
        <w:tabs>
          <w:tab w:val="num" w:pos="4253"/>
        </w:tabs>
        <w:ind w:left="4253" w:hanging="567"/>
      </w:pPr>
    </w:lvl>
    <w:lvl w:ilvl="7">
      <w:start w:val="1"/>
      <w:numFmt w:val="hebrew1"/>
      <w:lvlText w:val="%8."/>
      <w:lvlJc w:val="left"/>
      <w:pPr>
        <w:tabs>
          <w:tab w:val="num" w:pos="4819"/>
        </w:tabs>
        <w:ind w:left="4819" w:hanging="566"/>
      </w:pPr>
    </w:lvl>
    <w:lvl w:ilvl="8">
      <w:start w:val="1"/>
      <w:numFmt w:val="upperRoman"/>
      <w:lvlText w:val="%9."/>
      <w:lvlJc w:val="left"/>
      <w:pPr>
        <w:tabs>
          <w:tab w:val="num" w:pos="5386"/>
        </w:tabs>
        <w:ind w:left="5386" w:hanging="567"/>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10F53F6F"/>
    <w:multiLevelType w:val="hybridMultilevel"/>
    <w:tmpl w:val="74FECE6C"/>
    <w:lvl w:ilvl="0" w:tplc="4A7AC300">
      <w:start w:val="1"/>
      <w:numFmt w:val="hebrew1"/>
      <w:lvlText w:val="%1."/>
      <w:lvlJc w:val="left"/>
      <w:pPr>
        <w:ind w:left="720" w:hanging="360"/>
      </w:pPr>
      <w:rPr>
        <w:rFonts w:cs="David"/>
        <w:sz w:val="2"/>
        <w:szCs w:val="26"/>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2F7153B"/>
    <w:multiLevelType w:val="hybridMultilevel"/>
    <w:tmpl w:val="5A701312"/>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0BB4178"/>
    <w:multiLevelType w:val="multilevel"/>
    <w:tmpl w:val="BBFAE756"/>
    <w:lvl w:ilvl="0">
      <w:start w:val="1"/>
      <w:numFmt w:val="decimal"/>
      <w:lvlText w:val="%1."/>
      <w:lvlJc w:val="left"/>
      <w:pPr>
        <w:tabs>
          <w:tab w:val="num" w:pos="624"/>
        </w:tabs>
        <w:ind w:left="624" w:hanging="567"/>
      </w:pPr>
    </w:lvl>
    <w:lvl w:ilvl="1">
      <w:start w:val="1"/>
      <w:numFmt w:val="decimal"/>
      <w:lvlText w:val="%1.%2"/>
      <w:lvlJc w:val="left"/>
      <w:pPr>
        <w:tabs>
          <w:tab w:val="num" w:pos="1417"/>
        </w:tabs>
        <w:ind w:left="1417" w:hanging="850"/>
      </w:pPr>
      <w:rPr>
        <w:b w:val="0"/>
        <w:bCs w:val="0"/>
      </w:rPr>
    </w:lvl>
    <w:lvl w:ilvl="2">
      <w:start w:val="1"/>
      <w:numFmt w:val="hebrew1"/>
      <w:lvlText w:val="%3."/>
      <w:lvlJc w:val="left"/>
      <w:pPr>
        <w:tabs>
          <w:tab w:val="num" w:pos="1984"/>
        </w:tabs>
        <w:ind w:left="1984" w:hanging="567"/>
      </w:pPr>
    </w:lvl>
    <w:lvl w:ilvl="3">
      <w:start w:val="1"/>
      <w:numFmt w:val="decimal"/>
      <w:lvlText w:val="(%4)"/>
      <w:lvlJc w:val="left"/>
      <w:pPr>
        <w:tabs>
          <w:tab w:val="num" w:pos="2551"/>
        </w:tabs>
        <w:ind w:left="2551" w:hanging="567"/>
      </w:pPr>
    </w:lvl>
    <w:lvl w:ilvl="4">
      <w:start w:val="1"/>
      <w:numFmt w:val="hebrew1"/>
      <w:lvlText w:val="(%5)"/>
      <w:lvlJc w:val="left"/>
      <w:pPr>
        <w:tabs>
          <w:tab w:val="num" w:pos="3005"/>
        </w:tabs>
        <w:ind w:left="3005" w:hanging="567"/>
      </w:pPr>
    </w:lvl>
    <w:lvl w:ilvl="5">
      <w:start w:val="1"/>
      <w:numFmt w:val="decimal"/>
      <w:lvlText w:val="%1.%2.%3.%4.%5.%6."/>
      <w:lvlJc w:val="left"/>
      <w:pPr>
        <w:tabs>
          <w:tab w:val="num" w:pos="7880"/>
        </w:tabs>
        <w:ind w:left="7880" w:hanging="2041"/>
      </w:pPr>
    </w:lvl>
    <w:lvl w:ilvl="6">
      <w:start w:val="1"/>
      <w:numFmt w:val="decimal"/>
      <w:lvlText w:val="%1.%2.%3.%4.%5.%6.%7."/>
      <w:lvlJc w:val="left"/>
      <w:pPr>
        <w:tabs>
          <w:tab w:val="num" w:pos="10148"/>
        </w:tabs>
        <w:ind w:left="10148" w:hanging="2268"/>
      </w:pPr>
    </w:lvl>
    <w:lvl w:ilvl="7">
      <w:start w:val="1"/>
      <w:numFmt w:val="decimal"/>
      <w:lvlText w:val="%1.%2.%3.%4.%5.%6.%7.%8."/>
      <w:lvlJc w:val="left"/>
      <w:pPr>
        <w:tabs>
          <w:tab w:val="num" w:pos="11588"/>
        </w:tabs>
        <w:ind w:left="10148" w:firstLine="0"/>
      </w:pPr>
    </w:lvl>
    <w:lvl w:ilvl="8">
      <w:start w:val="1"/>
      <w:numFmt w:val="decimal"/>
      <w:lvlText w:val="%1.%2.%3.%4.%5.%6.%7.%8.%9."/>
      <w:lvlJc w:val="left"/>
      <w:pPr>
        <w:tabs>
          <w:tab w:val="num" w:pos="12019"/>
        </w:tabs>
        <w:ind w:left="12019" w:hanging="2154"/>
      </w:pPr>
    </w:lvl>
  </w:abstractNum>
  <w:abstractNum w:abstractNumId="9">
    <w:nsid w:val="34317332"/>
    <w:multiLevelType w:val="hybridMultilevel"/>
    <w:tmpl w:val="08B44A8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0E0925"/>
    <w:multiLevelType w:val="hybridMultilevel"/>
    <w:tmpl w:val="0CA67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B02049B"/>
    <w:multiLevelType w:val="hybridMultilevel"/>
    <w:tmpl w:val="2B2CBE78"/>
    <w:lvl w:ilvl="0" w:tplc="7512BDA6">
      <w:start w:val="1"/>
      <w:numFmt w:val="decimal"/>
      <w:lvlText w:val="%1."/>
      <w:lvlJc w:val="left"/>
      <w:pPr>
        <w:ind w:left="1854" w:hanging="360"/>
      </w:pPr>
      <w:rPr>
        <w:rFonts w:ascii="Times New Roman" w:hAnsi="Times New Roman"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2">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4B717E0C"/>
    <w:multiLevelType w:val="hybridMultilevel"/>
    <w:tmpl w:val="A080CFDE"/>
    <w:lvl w:ilvl="0" w:tplc="04090013">
      <w:start w:val="1"/>
      <w:numFmt w:val="hebrew1"/>
      <w:lvlText w:val="%1."/>
      <w:lvlJc w:val="center"/>
      <w:pPr>
        <w:ind w:left="1494" w:hanging="360"/>
      </w:p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4">
    <w:nsid w:val="5F6B43AD"/>
    <w:multiLevelType w:val="hybridMultilevel"/>
    <w:tmpl w:val="28DAABAA"/>
    <w:lvl w:ilvl="0" w:tplc="484C030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64DF1DEE"/>
    <w:multiLevelType w:val="hybridMultilevel"/>
    <w:tmpl w:val="42CE3396"/>
    <w:lvl w:ilvl="0" w:tplc="9078D546">
      <w:start w:val="12"/>
      <w:numFmt w:val="decimal"/>
      <w:pStyle w:val="6"/>
      <w:lvlText w:val="%1."/>
      <w:lvlJc w:val="center"/>
      <w:pPr>
        <w:tabs>
          <w:tab w:val="num" w:pos="644"/>
        </w:tabs>
        <w:ind w:left="644" w:right="644" w:hanging="360"/>
      </w:pPr>
      <w:rPr>
        <w:rFonts w:hint="default"/>
      </w:rPr>
    </w:lvl>
    <w:lvl w:ilvl="1" w:tplc="8FC029C6" w:tentative="1">
      <w:start w:val="1"/>
      <w:numFmt w:val="lowerLetter"/>
      <w:lvlText w:val="%2."/>
      <w:lvlJc w:val="left"/>
      <w:pPr>
        <w:tabs>
          <w:tab w:val="num" w:pos="1440"/>
        </w:tabs>
        <w:ind w:left="1440" w:right="1440" w:hanging="360"/>
      </w:pPr>
    </w:lvl>
    <w:lvl w:ilvl="2" w:tplc="F810217A" w:tentative="1">
      <w:start w:val="1"/>
      <w:numFmt w:val="lowerRoman"/>
      <w:lvlText w:val="%3."/>
      <w:lvlJc w:val="right"/>
      <w:pPr>
        <w:tabs>
          <w:tab w:val="num" w:pos="2160"/>
        </w:tabs>
        <w:ind w:left="2160" w:right="2160" w:hanging="180"/>
      </w:pPr>
    </w:lvl>
    <w:lvl w:ilvl="3" w:tplc="928EC9A2" w:tentative="1">
      <w:start w:val="1"/>
      <w:numFmt w:val="decimal"/>
      <w:lvlText w:val="%4."/>
      <w:lvlJc w:val="left"/>
      <w:pPr>
        <w:tabs>
          <w:tab w:val="num" w:pos="2880"/>
        </w:tabs>
        <w:ind w:left="2880" w:right="2880" w:hanging="360"/>
      </w:pPr>
    </w:lvl>
    <w:lvl w:ilvl="4" w:tplc="F1BC69E4" w:tentative="1">
      <w:start w:val="1"/>
      <w:numFmt w:val="lowerLetter"/>
      <w:lvlText w:val="%5."/>
      <w:lvlJc w:val="left"/>
      <w:pPr>
        <w:tabs>
          <w:tab w:val="num" w:pos="3600"/>
        </w:tabs>
        <w:ind w:left="3600" w:right="3600" w:hanging="360"/>
      </w:pPr>
    </w:lvl>
    <w:lvl w:ilvl="5" w:tplc="D7BA91E2" w:tentative="1">
      <w:start w:val="1"/>
      <w:numFmt w:val="lowerRoman"/>
      <w:lvlText w:val="%6."/>
      <w:lvlJc w:val="right"/>
      <w:pPr>
        <w:tabs>
          <w:tab w:val="num" w:pos="4320"/>
        </w:tabs>
        <w:ind w:left="4320" w:right="4320" w:hanging="180"/>
      </w:pPr>
    </w:lvl>
    <w:lvl w:ilvl="6" w:tplc="FB1E73E8" w:tentative="1">
      <w:start w:val="1"/>
      <w:numFmt w:val="decimal"/>
      <w:lvlText w:val="%7."/>
      <w:lvlJc w:val="left"/>
      <w:pPr>
        <w:tabs>
          <w:tab w:val="num" w:pos="5040"/>
        </w:tabs>
        <w:ind w:left="5040" w:right="5040" w:hanging="360"/>
      </w:pPr>
    </w:lvl>
    <w:lvl w:ilvl="7" w:tplc="ED4885F8" w:tentative="1">
      <w:start w:val="1"/>
      <w:numFmt w:val="lowerLetter"/>
      <w:lvlText w:val="%8."/>
      <w:lvlJc w:val="left"/>
      <w:pPr>
        <w:tabs>
          <w:tab w:val="num" w:pos="5760"/>
        </w:tabs>
        <w:ind w:left="5760" w:right="5760" w:hanging="360"/>
      </w:pPr>
    </w:lvl>
    <w:lvl w:ilvl="8" w:tplc="14E6066C" w:tentative="1">
      <w:start w:val="1"/>
      <w:numFmt w:val="lowerRoman"/>
      <w:lvlText w:val="%9."/>
      <w:lvlJc w:val="right"/>
      <w:pPr>
        <w:tabs>
          <w:tab w:val="num" w:pos="6480"/>
        </w:tabs>
        <w:ind w:left="6480" w:right="6480" w:hanging="180"/>
      </w:pPr>
    </w:lvl>
  </w:abstractNum>
  <w:abstractNum w:abstractNumId="17">
    <w:nsid w:val="69330CD6"/>
    <w:multiLevelType w:val="hybridMultilevel"/>
    <w:tmpl w:val="22A8098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0">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7"/>
  </w:num>
  <w:num w:numId="4">
    <w:abstractNumId w:val="18"/>
  </w:num>
  <w:num w:numId="5">
    <w:abstractNumId w:val="1"/>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16"/>
  </w:num>
  <w:num w:numId="9">
    <w:abstractNumId w:val="9"/>
  </w:num>
  <w:num w:numId="10">
    <w:abstractNumId w:val="11"/>
  </w:num>
  <w:num w:numId="11">
    <w:abstractNumId w:val="0"/>
  </w:num>
  <w:num w:numId="12">
    <w:abstractNumId w:val="8"/>
  </w:num>
  <w:num w:numId="13">
    <w:abstractNumId w:val="13"/>
  </w:num>
  <w:num w:numId="14">
    <w:abstractNumId w:val="5"/>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4"/>
  </w:num>
  <w:num w:numId="18">
    <w:abstractNumId w:val="4"/>
  </w:num>
  <w:num w:numId="19">
    <w:abstractNumId w:val="20"/>
  </w:num>
  <w:num w:numId="20">
    <w:abstractNumId w:val="10"/>
  </w:num>
  <w:num w:numId="21">
    <w:abstractNumId w:val="17"/>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52577"/>
  </w:hdrShapeDefaults>
  <w:footnotePr>
    <w:footnote w:id="0"/>
    <w:footnote w:id="1"/>
  </w:footnotePr>
  <w:endnotePr>
    <w:endnote w:id="0"/>
    <w:endnote w:id="1"/>
  </w:endnotePr>
  <w:compat/>
  <w:rsids>
    <w:rsidRoot w:val="00F42907"/>
    <w:rsid w:val="0000576F"/>
    <w:rsid w:val="0001016D"/>
    <w:rsid w:val="00016461"/>
    <w:rsid w:val="000269C5"/>
    <w:rsid w:val="00030C7E"/>
    <w:rsid w:val="000472F2"/>
    <w:rsid w:val="00050054"/>
    <w:rsid w:val="00050114"/>
    <w:rsid w:val="00055768"/>
    <w:rsid w:val="00056EEA"/>
    <w:rsid w:val="00064800"/>
    <w:rsid w:val="000705A8"/>
    <w:rsid w:val="00072031"/>
    <w:rsid w:val="000744F2"/>
    <w:rsid w:val="0008021B"/>
    <w:rsid w:val="00083E84"/>
    <w:rsid w:val="00084894"/>
    <w:rsid w:val="00087405"/>
    <w:rsid w:val="0009042F"/>
    <w:rsid w:val="0009109A"/>
    <w:rsid w:val="00092970"/>
    <w:rsid w:val="00092BF8"/>
    <w:rsid w:val="000946BE"/>
    <w:rsid w:val="00097FA1"/>
    <w:rsid w:val="000A474B"/>
    <w:rsid w:val="000B43E0"/>
    <w:rsid w:val="000C47C5"/>
    <w:rsid w:val="000F0C8E"/>
    <w:rsid w:val="00104D8C"/>
    <w:rsid w:val="0013254B"/>
    <w:rsid w:val="00133E2B"/>
    <w:rsid w:val="00134894"/>
    <w:rsid w:val="001431C6"/>
    <w:rsid w:val="00144716"/>
    <w:rsid w:val="001617C9"/>
    <w:rsid w:val="00161D6E"/>
    <w:rsid w:val="001858F8"/>
    <w:rsid w:val="001A0FEB"/>
    <w:rsid w:val="001B2F89"/>
    <w:rsid w:val="001B453D"/>
    <w:rsid w:val="001D017B"/>
    <w:rsid w:val="001D4785"/>
    <w:rsid w:val="001D5ED9"/>
    <w:rsid w:val="001E2E75"/>
    <w:rsid w:val="001E6F0E"/>
    <w:rsid w:val="001F36EC"/>
    <w:rsid w:val="001F639F"/>
    <w:rsid w:val="0022049A"/>
    <w:rsid w:val="00222968"/>
    <w:rsid w:val="00223E43"/>
    <w:rsid w:val="0022754A"/>
    <w:rsid w:val="002309C8"/>
    <w:rsid w:val="0026663B"/>
    <w:rsid w:val="00270716"/>
    <w:rsid w:val="00272195"/>
    <w:rsid w:val="0027387E"/>
    <w:rsid w:val="0028258D"/>
    <w:rsid w:val="00285DC8"/>
    <w:rsid w:val="002A5808"/>
    <w:rsid w:val="002A6EB6"/>
    <w:rsid w:val="002B6FE0"/>
    <w:rsid w:val="002C4851"/>
    <w:rsid w:val="002D3504"/>
    <w:rsid w:val="002E27DB"/>
    <w:rsid w:val="002F5128"/>
    <w:rsid w:val="00311B81"/>
    <w:rsid w:val="00320EE5"/>
    <w:rsid w:val="00321487"/>
    <w:rsid w:val="003216F6"/>
    <w:rsid w:val="00321798"/>
    <w:rsid w:val="00340E66"/>
    <w:rsid w:val="00343092"/>
    <w:rsid w:val="00376817"/>
    <w:rsid w:val="003827ED"/>
    <w:rsid w:val="003844D6"/>
    <w:rsid w:val="00395884"/>
    <w:rsid w:val="003A30BD"/>
    <w:rsid w:val="003A3301"/>
    <w:rsid w:val="003D3583"/>
    <w:rsid w:val="00400080"/>
    <w:rsid w:val="00405640"/>
    <w:rsid w:val="004158C1"/>
    <w:rsid w:val="00422B86"/>
    <w:rsid w:val="004507AE"/>
    <w:rsid w:val="004552BC"/>
    <w:rsid w:val="00457790"/>
    <w:rsid w:val="004644D6"/>
    <w:rsid w:val="0047091B"/>
    <w:rsid w:val="00492290"/>
    <w:rsid w:val="00492771"/>
    <w:rsid w:val="004B49E7"/>
    <w:rsid w:val="004B5ED3"/>
    <w:rsid w:val="004C6187"/>
    <w:rsid w:val="004D5202"/>
    <w:rsid w:val="004E48D1"/>
    <w:rsid w:val="00504ECE"/>
    <w:rsid w:val="00510058"/>
    <w:rsid w:val="0051022D"/>
    <w:rsid w:val="00524880"/>
    <w:rsid w:val="00526DF6"/>
    <w:rsid w:val="005273B6"/>
    <w:rsid w:val="00533FCA"/>
    <w:rsid w:val="00535BE4"/>
    <w:rsid w:val="00537E07"/>
    <w:rsid w:val="0054114E"/>
    <w:rsid w:val="0054428A"/>
    <w:rsid w:val="0055324E"/>
    <w:rsid w:val="005629D3"/>
    <w:rsid w:val="005714B9"/>
    <w:rsid w:val="00572795"/>
    <w:rsid w:val="00581672"/>
    <w:rsid w:val="005A0DC2"/>
    <w:rsid w:val="005C7A1E"/>
    <w:rsid w:val="005D1102"/>
    <w:rsid w:val="005D199E"/>
    <w:rsid w:val="005D2C06"/>
    <w:rsid w:val="005D5135"/>
    <w:rsid w:val="005E1D69"/>
    <w:rsid w:val="005E2335"/>
    <w:rsid w:val="005E5E77"/>
    <w:rsid w:val="00607CD4"/>
    <w:rsid w:val="00610303"/>
    <w:rsid w:val="00624679"/>
    <w:rsid w:val="006426A9"/>
    <w:rsid w:val="00644495"/>
    <w:rsid w:val="00647AB6"/>
    <w:rsid w:val="006500F2"/>
    <w:rsid w:val="006756CD"/>
    <w:rsid w:val="00677814"/>
    <w:rsid w:val="00692A1B"/>
    <w:rsid w:val="00695DD3"/>
    <w:rsid w:val="00696480"/>
    <w:rsid w:val="006972BB"/>
    <w:rsid w:val="006A0088"/>
    <w:rsid w:val="006B4956"/>
    <w:rsid w:val="006B7F74"/>
    <w:rsid w:val="006C2C32"/>
    <w:rsid w:val="006C33B8"/>
    <w:rsid w:val="006C4D60"/>
    <w:rsid w:val="006D5EF3"/>
    <w:rsid w:val="006E2648"/>
    <w:rsid w:val="006E57BE"/>
    <w:rsid w:val="006E72C5"/>
    <w:rsid w:val="006F155D"/>
    <w:rsid w:val="006F1F72"/>
    <w:rsid w:val="00701153"/>
    <w:rsid w:val="00711E35"/>
    <w:rsid w:val="00712673"/>
    <w:rsid w:val="0071514A"/>
    <w:rsid w:val="00717DCC"/>
    <w:rsid w:val="00721721"/>
    <w:rsid w:val="007228CA"/>
    <w:rsid w:val="00724E29"/>
    <w:rsid w:val="00732C91"/>
    <w:rsid w:val="00740D98"/>
    <w:rsid w:val="00755CF3"/>
    <w:rsid w:val="00757DD6"/>
    <w:rsid w:val="00761626"/>
    <w:rsid w:val="00771F8F"/>
    <w:rsid w:val="007849A9"/>
    <w:rsid w:val="0078568E"/>
    <w:rsid w:val="007A1900"/>
    <w:rsid w:val="007A76DF"/>
    <w:rsid w:val="007C0E44"/>
    <w:rsid w:val="007D582E"/>
    <w:rsid w:val="007E4DEC"/>
    <w:rsid w:val="00802BA6"/>
    <w:rsid w:val="00811390"/>
    <w:rsid w:val="00817153"/>
    <w:rsid w:val="00821528"/>
    <w:rsid w:val="008237F3"/>
    <w:rsid w:val="00824DD5"/>
    <w:rsid w:val="00825B35"/>
    <w:rsid w:val="00826817"/>
    <w:rsid w:val="008328A6"/>
    <w:rsid w:val="0086169C"/>
    <w:rsid w:val="00861DDB"/>
    <w:rsid w:val="008675F8"/>
    <w:rsid w:val="0087744F"/>
    <w:rsid w:val="008B31EA"/>
    <w:rsid w:val="008B766D"/>
    <w:rsid w:val="008C2B14"/>
    <w:rsid w:val="008C4BB4"/>
    <w:rsid w:val="008C5123"/>
    <w:rsid w:val="008F0E82"/>
    <w:rsid w:val="008F164D"/>
    <w:rsid w:val="008F2D30"/>
    <w:rsid w:val="00900B65"/>
    <w:rsid w:val="00901041"/>
    <w:rsid w:val="00902BE6"/>
    <w:rsid w:val="009112F9"/>
    <w:rsid w:val="00911C83"/>
    <w:rsid w:val="009148EA"/>
    <w:rsid w:val="00922A26"/>
    <w:rsid w:val="00924837"/>
    <w:rsid w:val="009354CF"/>
    <w:rsid w:val="00941814"/>
    <w:rsid w:val="00956911"/>
    <w:rsid w:val="009622F9"/>
    <w:rsid w:val="00962F71"/>
    <w:rsid w:val="00964B15"/>
    <w:rsid w:val="00974FCF"/>
    <w:rsid w:val="0097518E"/>
    <w:rsid w:val="009849CE"/>
    <w:rsid w:val="009C1E95"/>
    <w:rsid w:val="009C2CC8"/>
    <w:rsid w:val="009C35F1"/>
    <w:rsid w:val="009D3953"/>
    <w:rsid w:val="009E4F13"/>
    <w:rsid w:val="009E63A6"/>
    <w:rsid w:val="009F25EB"/>
    <w:rsid w:val="009F2EC3"/>
    <w:rsid w:val="009F78A1"/>
    <w:rsid w:val="00A0165F"/>
    <w:rsid w:val="00A06A33"/>
    <w:rsid w:val="00A107E7"/>
    <w:rsid w:val="00A10DD7"/>
    <w:rsid w:val="00A23176"/>
    <w:rsid w:val="00A2360C"/>
    <w:rsid w:val="00A32262"/>
    <w:rsid w:val="00A34ED8"/>
    <w:rsid w:val="00A359BD"/>
    <w:rsid w:val="00A62110"/>
    <w:rsid w:val="00A63F32"/>
    <w:rsid w:val="00A63F7A"/>
    <w:rsid w:val="00A724D3"/>
    <w:rsid w:val="00A72F8F"/>
    <w:rsid w:val="00A85550"/>
    <w:rsid w:val="00A94E1B"/>
    <w:rsid w:val="00A96C51"/>
    <w:rsid w:val="00A977B7"/>
    <w:rsid w:val="00AA6DCA"/>
    <w:rsid w:val="00AB7390"/>
    <w:rsid w:val="00AC7ECD"/>
    <w:rsid w:val="00AD055A"/>
    <w:rsid w:val="00AD6F36"/>
    <w:rsid w:val="00AD73C1"/>
    <w:rsid w:val="00AE59BD"/>
    <w:rsid w:val="00AF211F"/>
    <w:rsid w:val="00AF5C68"/>
    <w:rsid w:val="00AF5DEE"/>
    <w:rsid w:val="00B0588C"/>
    <w:rsid w:val="00B1246E"/>
    <w:rsid w:val="00B15F6B"/>
    <w:rsid w:val="00B2059E"/>
    <w:rsid w:val="00B2533E"/>
    <w:rsid w:val="00B300E0"/>
    <w:rsid w:val="00B36D00"/>
    <w:rsid w:val="00B4624F"/>
    <w:rsid w:val="00B516B8"/>
    <w:rsid w:val="00B60E2D"/>
    <w:rsid w:val="00B668E8"/>
    <w:rsid w:val="00B7387E"/>
    <w:rsid w:val="00B7763D"/>
    <w:rsid w:val="00B83303"/>
    <w:rsid w:val="00B84B35"/>
    <w:rsid w:val="00B90C20"/>
    <w:rsid w:val="00B919D3"/>
    <w:rsid w:val="00B97185"/>
    <w:rsid w:val="00BB1637"/>
    <w:rsid w:val="00BB62C8"/>
    <w:rsid w:val="00BB640B"/>
    <w:rsid w:val="00BC23E4"/>
    <w:rsid w:val="00BF712F"/>
    <w:rsid w:val="00C15681"/>
    <w:rsid w:val="00C23BAC"/>
    <w:rsid w:val="00C25F7D"/>
    <w:rsid w:val="00C33B51"/>
    <w:rsid w:val="00C5046C"/>
    <w:rsid w:val="00C516A1"/>
    <w:rsid w:val="00C668B6"/>
    <w:rsid w:val="00C745E6"/>
    <w:rsid w:val="00C80AD2"/>
    <w:rsid w:val="00C80CDB"/>
    <w:rsid w:val="00C904C5"/>
    <w:rsid w:val="00C90B3E"/>
    <w:rsid w:val="00C91F7F"/>
    <w:rsid w:val="00CA056D"/>
    <w:rsid w:val="00CA2BA0"/>
    <w:rsid w:val="00CB1310"/>
    <w:rsid w:val="00CB29C7"/>
    <w:rsid w:val="00CB33E5"/>
    <w:rsid w:val="00CD40D9"/>
    <w:rsid w:val="00CD7454"/>
    <w:rsid w:val="00CD7882"/>
    <w:rsid w:val="00D2513A"/>
    <w:rsid w:val="00D25D0E"/>
    <w:rsid w:val="00D35E0D"/>
    <w:rsid w:val="00D3749A"/>
    <w:rsid w:val="00D37641"/>
    <w:rsid w:val="00D43C98"/>
    <w:rsid w:val="00D732B0"/>
    <w:rsid w:val="00D82855"/>
    <w:rsid w:val="00D874F0"/>
    <w:rsid w:val="00D93A37"/>
    <w:rsid w:val="00D9428E"/>
    <w:rsid w:val="00DA710E"/>
    <w:rsid w:val="00DC3B30"/>
    <w:rsid w:val="00DD62DD"/>
    <w:rsid w:val="00DD792B"/>
    <w:rsid w:val="00DE05FC"/>
    <w:rsid w:val="00DF111F"/>
    <w:rsid w:val="00DF1ABA"/>
    <w:rsid w:val="00E001A4"/>
    <w:rsid w:val="00E16D2C"/>
    <w:rsid w:val="00E21B63"/>
    <w:rsid w:val="00E37051"/>
    <w:rsid w:val="00E635C8"/>
    <w:rsid w:val="00E7501C"/>
    <w:rsid w:val="00E76453"/>
    <w:rsid w:val="00E867DA"/>
    <w:rsid w:val="00E90583"/>
    <w:rsid w:val="00E93CEA"/>
    <w:rsid w:val="00EA1FDB"/>
    <w:rsid w:val="00EA3E7E"/>
    <w:rsid w:val="00EA4FBF"/>
    <w:rsid w:val="00EB319A"/>
    <w:rsid w:val="00EC6CEF"/>
    <w:rsid w:val="00ED37B2"/>
    <w:rsid w:val="00ED433F"/>
    <w:rsid w:val="00ED7F61"/>
    <w:rsid w:val="00EE3D59"/>
    <w:rsid w:val="00F076B3"/>
    <w:rsid w:val="00F14C94"/>
    <w:rsid w:val="00F31D54"/>
    <w:rsid w:val="00F41576"/>
    <w:rsid w:val="00F41F84"/>
    <w:rsid w:val="00F42907"/>
    <w:rsid w:val="00F5586C"/>
    <w:rsid w:val="00F63432"/>
    <w:rsid w:val="00F708B5"/>
    <w:rsid w:val="00F7105D"/>
    <w:rsid w:val="00F74E31"/>
    <w:rsid w:val="00F83D0E"/>
    <w:rsid w:val="00F96CCA"/>
    <w:rsid w:val="00FA7149"/>
    <w:rsid w:val="00FA7CA7"/>
    <w:rsid w:val="00FB39A1"/>
    <w:rsid w:val="00FC5CC9"/>
    <w:rsid w:val="00FC5DE0"/>
    <w:rsid w:val="00FD348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25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1"/>
    <w:qFormat/>
    <w:rsid w:val="002D3504"/>
    <w:pPr>
      <w:keepNext/>
      <w:jc w:val="right"/>
      <w:outlineLvl w:val="0"/>
    </w:pPr>
    <w:rPr>
      <w:b/>
      <w:bCs/>
    </w:rPr>
  </w:style>
  <w:style w:type="paragraph" w:styleId="2">
    <w:name w:val="heading 2"/>
    <w:basedOn w:val="a1"/>
    <w:next w:val="a1"/>
    <w:link w:val="20"/>
    <w:qFormat/>
    <w:rsid w:val="002D3504"/>
    <w:pPr>
      <w:keepNext/>
      <w:jc w:val="both"/>
      <w:outlineLvl w:val="1"/>
    </w:pPr>
    <w:rPr>
      <w:b/>
      <w:bCs/>
    </w:rPr>
  </w:style>
  <w:style w:type="paragraph" w:styleId="3">
    <w:name w:val="heading 3"/>
    <w:aliases w:val="Heading 3"/>
    <w:basedOn w:val="a1"/>
    <w:next w:val="a1"/>
    <w:link w:val="30"/>
    <w:unhideWhenUsed/>
    <w:qFormat/>
    <w:rsid w:val="00D9428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nhideWhenUsed/>
    <w:qFormat/>
    <w:rsid w:val="0008021B"/>
    <w:pPr>
      <w:keepNext/>
      <w:ind w:firstLine="6803"/>
      <w:outlineLvl w:val="3"/>
    </w:pPr>
    <w:rPr>
      <w:b/>
      <w:bCs/>
      <w:lang w:eastAsia="he-IL"/>
    </w:rPr>
  </w:style>
  <w:style w:type="paragraph" w:styleId="5">
    <w:name w:val="heading 5"/>
    <w:basedOn w:val="a1"/>
    <w:next w:val="a1"/>
    <w:link w:val="50"/>
    <w:unhideWhenUsed/>
    <w:qFormat/>
    <w:rsid w:val="00D9428E"/>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qFormat/>
    <w:rsid w:val="009E63A6"/>
    <w:pPr>
      <w:keepNext/>
      <w:numPr>
        <w:numId w:val="8"/>
      </w:numPr>
      <w:spacing w:line="360" w:lineRule="auto"/>
      <w:ind w:right="0"/>
      <w:outlineLvl w:val="5"/>
    </w:pPr>
    <w:rPr>
      <w:b/>
      <w:bCs/>
      <w:lang w:eastAsia="he-IL"/>
    </w:rPr>
  </w:style>
  <w:style w:type="paragraph" w:styleId="7">
    <w:name w:val="heading 7"/>
    <w:basedOn w:val="a1"/>
    <w:next w:val="a1"/>
    <w:link w:val="70"/>
    <w:qFormat/>
    <w:rsid w:val="00D9428E"/>
    <w:pPr>
      <w:keepNext/>
      <w:numPr>
        <w:numId w:val="1"/>
      </w:numPr>
      <w:spacing w:line="360" w:lineRule="auto"/>
      <w:ind w:right="0"/>
      <w:outlineLvl w:val="6"/>
    </w:pPr>
    <w:rPr>
      <w:b/>
      <w:bCs/>
      <w:u w:val="single"/>
      <w:lang w:eastAsia="he-IL"/>
    </w:rPr>
  </w:style>
  <w:style w:type="paragraph" w:styleId="8">
    <w:name w:val="heading 8"/>
    <w:basedOn w:val="a1"/>
    <w:next w:val="a1"/>
    <w:link w:val="80"/>
    <w:qFormat/>
    <w:rsid w:val="00D9428E"/>
    <w:pPr>
      <w:spacing w:before="240" w:after="60"/>
      <w:outlineLvl w:val="7"/>
    </w:pPr>
    <w:rPr>
      <w:rFonts w:cs="Times New Roman"/>
      <w:i/>
      <w:iCs/>
      <w:szCs w:val="24"/>
      <w:lang w:eastAsia="he-IL"/>
    </w:rPr>
  </w:style>
  <w:style w:type="paragraph" w:styleId="9">
    <w:name w:val="heading 9"/>
    <w:basedOn w:val="a1"/>
    <w:next w:val="a1"/>
    <w:link w:val="90"/>
    <w:qFormat/>
    <w:rsid w:val="009E63A6"/>
    <w:pPr>
      <w:keepNext/>
      <w:spacing w:line="480" w:lineRule="auto"/>
      <w:ind w:right="567"/>
      <w:jc w:val="both"/>
      <w:outlineLvl w:val="8"/>
    </w:pPr>
    <w:rPr>
      <w:b/>
      <w:bCs/>
      <w:i/>
      <w:iCs/>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
    <w:basedOn w:val="a1"/>
    <w:link w:val="a6"/>
    <w:rsid w:val="002D3504"/>
    <w:pPr>
      <w:tabs>
        <w:tab w:val="center" w:pos="4153"/>
        <w:tab w:val="right" w:pos="8306"/>
      </w:tabs>
    </w:pPr>
    <w:rPr>
      <w:szCs w:val="24"/>
    </w:rPr>
  </w:style>
  <w:style w:type="paragraph" w:styleId="a7">
    <w:name w:val="footer"/>
    <w:basedOn w:val="a1"/>
    <w:link w:val="a8"/>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b">
    <w:name w:val="Placeholder Text"/>
    <w:basedOn w:val="a2"/>
    <w:uiPriority w:val="99"/>
    <w:semiHidden/>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aliases w:val="Header תו"/>
    <w:basedOn w:val="a2"/>
    <w:link w:val="a5"/>
    <w:rsid w:val="00AD6F36"/>
    <w:rPr>
      <w:rFonts w:cs="David"/>
      <w:sz w:val="24"/>
      <w:szCs w:val="24"/>
    </w:rPr>
  </w:style>
  <w:style w:type="character" w:customStyle="1" w:styleId="30">
    <w:name w:val="כותרת 3 תו"/>
    <w:aliases w:val="Heading 3 תו"/>
    <w:basedOn w:val="a2"/>
    <w:link w:val="3"/>
    <w:rsid w:val="00D9428E"/>
    <w:rPr>
      <w:rFonts w:asciiTheme="majorHAnsi" w:eastAsiaTheme="majorEastAsia" w:hAnsiTheme="majorHAnsi" w:cstheme="majorBidi"/>
      <w:b/>
      <w:bCs/>
      <w:color w:val="4F81BD" w:themeColor="accent1"/>
      <w:sz w:val="24"/>
      <w:szCs w:val="26"/>
    </w:rPr>
  </w:style>
  <w:style w:type="character" w:customStyle="1" w:styleId="50">
    <w:name w:val="כותרת 5 תו"/>
    <w:basedOn w:val="a2"/>
    <w:link w:val="5"/>
    <w:rsid w:val="00D9428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2"/>
    <w:link w:val="7"/>
    <w:rsid w:val="00D9428E"/>
    <w:rPr>
      <w:rFonts w:cs="David"/>
      <w:b/>
      <w:bCs/>
      <w:sz w:val="24"/>
      <w:szCs w:val="26"/>
      <w:u w:val="single"/>
      <w:lang w:eastAsia="he-IL"/>
    </w:rPr>
  </w:style>
  <w:style w:type="character" w:customStyle="1" w:styleId="80">
    <w:name w:val="כותרת 8 תו"/>
    <w:basedOn w:val="a2"/>
    <w:link w:val="8"/>
    <w:rsid w:val="00D9428E"/>
    <w:rPr>
      <w:rFonts w:cs="Times New Roman"/>
      <w:i/>
      <w:iCs/>
      <w:sz w:val="24"/>
      <w:szCs w:val="24"/>
      <w:lang w:eastAsia="he-IL"/>
    </w:rPr>
  </w:style>
  <w:style w:type="paragraph" w:styleId="ae">
    <w:name w:val="Body Text"/>
    <w:basedOn w:val="a1"/>
    <w:link w:val="af"/>
    <w:rsid w:val="00D9428E"/>
    <w:pPr>
      <w:jc w:val="center"/>
    </w:pPr>
    <w:rPr>
      <w:sz w:val="16"/>
      <w:lang w:eastAsia="he-IL"/>
    </w:rPr>
  </w:style>
  <w:style w:type="character" w:customStyle="1" w:styleId="af">
    <w:name w:val="גוף טקסט תו"/>
    <w:basedOn w:val="a2"/>
    <w:link w:val="ae"/>
    <w:rsid w:val="00D9428E"/>
    <w:rPr>
      <w:rFonts w:cs="David"/>
      <w:sz w:val="16"/>
      <w:szCs w:val="26"/>
      <w:lang w:eastAsia="he-IL"/>
    </w:rPr>
  </w:style>
  <w:style w:type="paragraph" w:styleId="af0">
    <w:name w:val="List Paragraph"/>
    <w:basedOn w:val="a1"/>
    <w:uiPriority w:val="34"/>
    <w:qFormat/>
    <w:rsid w:val="00D9428E"/>
    <w:pPr>
      <w:ind w:left="720"/>
    </w:pPr>
    <w:rPr>
      <w:lang w:eastAsia="he-IL"/>
    </w:rPr>
  </w:style>
  <w:style w:type="table" w:styleId="af1">
    <w:name w:val="Table Grid"/>
    <w:basedOn w:val="a3"/>
    <w:uiPriority w:val="59"/>
    <w:rsid w:val="00D9428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rsid w:val="00D9428E"/>
    <w:pPr>
      <w:bidi w:val="0"/>
      <w:spacing w:before="100" w:beforeAutospacing="1" w:after="100" w:afterAutospacing="1"/>
    </w:pPr>
    <w:rPr>
      <w:rFonts w:cs="Times New Roman"/>
      <w:szCs w:val="24"/>
    </w:rPr>
  </w:style>
  <w:style w:type="paragraph" w:customStyle="1" w:styleId="af2">
    <w:name w:val="הגדרות"/>
    <w:basedOn w:val="a1"/>
    <w:rsid w:val="00D9428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1"/>
    <w:rsid w:val="00BC23E4"/>
    <w:pPr>
      <w:bidi w:val="0"/>
      <w:spacing w:after="160" w:line="240" w:lineRule="exact"/>
      <w:jc w:val="both"/>
    </w:pPr>
    <w:rPr>
      <w:rFonts w:ascii="Verdana" w:hAnsi="Verdana" w:cs="FrankRuehl"/>
      <w:sz w:val="16"/>
      <w:szCs w:val="20"/>
      <w:lang w:bidi="ar-SA"/>
    </w:rPr>
  </w:style>
  <w:style w:type="table" w:styleId="51">
    <w:name w:val="Table Grid 5"/>
    <w:basedOn w:val="a3"/>
    <w:rsid w:val="00EA1FD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3">
    <w:name w:val="Subtitle"/>
    <w:basedOn w:val="a1"/>
    <w:link w:val="af4"/>
    <w:qFormat/>
    <w:rsid w:val="001F639F"/>
    <w:pPr>
      <w:jc w:val="center"/>
    </w:pPr>
    <w:rPr>
      <w:rFonts w:eastAsia="MS Mincho" w:cs="Levenim MT"/>
      <w:b/>
      <w:bCs/>
      <w:noProof/>
      <w:color w:val="000080"/>
      <w:szCs w:val="24"/>
    </w:rPr>
  </w:style>
  <w:style w:type="character" w:customStyle="1" w:styleId="af4">
    <w:name w:val="כותרת משנה תו"/>
    <w:basedOn w:val="a2"/>
    <w:link w:val="af3"/>
    <w:rsid w:val="001F639F"/>
    <w:rPr>
      <w:rFonts w:eastAsia="MS Mincho" w:cs="Levenim MT"/>
      <w:b/>
      <w:bCs/>
      <w:noProof/>
      <w:color w:val="000080"/>
      <w:sz w:val="24"/>
      <w:szCs w:val="24"/>
    </w:rPr>
  </w:style>
  <w:style w:type="character" w:styleId="af5">
    <w:name w:val="annotation reference"/>
    <w:basedOn w:val="a2"/>
    <w:uiPriority w:val="99"/>
    <w:rsid w:val="001F639F"/>
    <w:rPr>
      <w:sz w:val="16"/>
      <w:szCs w:val="16"/>
    </w:rPr>
  </w:style>
  <w:style w:type="paragraph" w:styleId="af6">
    <w:name w:val="annotation text"/>
    <w:basedOn w:val="a1"/>
    <w:link w:val="af7"/>
    <w:uiPriority w:val="99"/>
    <w:rsid w:val="001F639F"/>
    <w:rPr>
      <w:sz w:val="20"/>
      <w:szCs w:val="20"/>
    </w:rPr>
  </w:style>
  <w:style w:type="character" w:customStyle="1" w:styleId="af7">
    <w:name w:val="טקסט הערה תו"/>
    <w:basedOn w:val="a2"/>
    <w:link w:val="af6"/>
    <w:uiPriority w:val="99"/>
    <w:rsid w:val="001F639F"/>
    <w:rPr>
      <w:rFonts w:cs="David"/>
    </w:rPr>
  </w:style>
  <w:style w:type="paragraph" w:styleId="af8">
    <w:name w:val="annotation subject"/>
    <w:basedOn w:val="af6"/>
    <w:next w:val="af6"/>
    <w:link w:val="af9"/>
    <w:uiPriority w:val="99"/>
    <w:rsid w:val="001F639F"/>
    <w:rPr>
      <w:b/>
      <w:bCs/>
    </w:rPr>
  </w:style>
  <w:style w:type="character" w:customStyle="1" w:styleId="af9">
    <w:name w:val="נושא הערה תו"/>
    <w:basedOn w:val="af7"/>
    <w:link w:val="af8"/>
    <w:uiPriority w:val="99"/>
    <w:rsid w:val="001F639F"/>
    <w:rPr>
      <w:b/>
      <w:bCs/>
    </w:rPr>
  </w:style>
  <w:style w:type="paragraph" w:styleId="afa">
    <w:name w:val="Revision"/>
    <w:hidden/>
    <w:uiPriority w:val="99"/>
    <w:semiHidden/>
    <w:rsid w:val="001F639F"/>
    <w:rPr>
      <w:rFonts w:cs="David"/>
      <w:sz w:val="24"/>
      <w:szCs w:val="26"/>
    </w:rPr>
  </w:style>
  <w:style w:type="character" w:styleId="FollowedHyperlink">
    <w:name w:val="FollowedHyperlink"/>
    <w:basedOn w:val="a2"/>
    <w:rsid w:val="001F639F"/>
    <w:rPr>
      <w:color w:val="800080"/>
      <w:u w:val="single"/>
    </w:rPr>
  </w:style>
  <w:style w:type="character" w:customStyle="1" w:styleId="40">
    <w:name w:val="כותרת 4 תו"/>
    <w:basedOn w:val="a2"/>
    <w:link w:val="4"/>
    <w:rsid w:val="0008021B"/>
    <w:rPr>
      <w:rFonts w:cs="David"/>
      <w:b/>
      <w:bCs/>
      <w:sz w:val="24"/>
      <w:szCs w:val="26"/>
      <w:lang w:eastAsia="he-IL"/>
    </w:rPr>
  </w:style>
  <w:style w:type="character" w:customStyle="1" w:styleId="11">
    <w:name w:val="כותרת 1 תו"/>
    <w:basedOn w:val="a2"/>
    <w:link w:val="10"/>
    <w:rsid w:val="0008021B"/>
    <w:rPr>
      <w:rFonts w:cs="David"/>
      <w:b/>
      <w:bCs/>
      <w:sz w:val="24"/>
      <w:szCs w:val="26"/>
    </w:rPr>
  </w:style>
  <w:style w:type="character" w:customStyle="1" w:styleId="20">
    <w:name w:val="כותרת 2 תו"/>
    <w:basedOn w:val="a2"/>
    <w:link w:val="2"/>
    <w:rsid w:val="0008021B"/>
    <w:rPr>
      <w:rFonts w:cs="David"/>
      <w:b/>
      <w:bCs/>
      <w:sz w:val="24"/>
      <w:szCs w:val="26"/>
    </w:rPr>
  </w:style>
  <w:style w:type="character" w:customStyle="1" w:styleId="a8">
    <w:name w:val="כותרת תחתונה תו"/>
    <w:basedOn w:val="a2"/>
    <w:link w:val="a7"/>
    <w:rsid w:val="0008021B"/>
    <w:rPr>
      <w:rFonts w:cs="David"/>
      <w:sz w:val="24"/>
      <w:szCs w:val="24"/>
    </w:rPr>
  </w:style>
  <w:style w:type="character" w:customStyle="1" w:styleId="t151">
    <w:name w:val="t151"/>
    <w:basedOn w:val="a2"/>
    <w:rsid w:val="0008021B"/>
    <w:rPr>
      <w:color w:val="000000"/>
      <w:sz w:val="23"/>
      <w:szCs w:val="23"/>
    </w:rPr>
  </w:style>
  <w:style w:type="paragraph" w:customStyle="1" w:styleId="afb">
    <w:name w:val="כותרת סעיף"/>
    <w:basedOn w:val="a1"/>
    <w:rsid w:val="0008021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
    <w:name w:val="טקסט סעיף תו תו תו תו"/>
    <w:basedOn w:val="a1"/>
    <w:rsid w:val="0008021B"/>
    <w:pPr>
      <w:numPr>
        <w:numId w:val="4"/>
      </w:numPr>
      <w:tabs>
        <w:tab w:val="clear" w:pos="567"/>
        <w:tab w:val="num" w:pos="1107"/>
      </w:tabs>
      <w:spacing w:line="360" w:lineRule="auto"/>
      <w:ind w:left="1107"/>
      <w:jc w:val="both"/>
    </w:pPr>
    <w:rPr>
      <w:rFonts w:ascii="Arial" w:hAnsi="Arial" w:cs="Arial"/>
      <w:sz w:val="22"/>
      <w:szCs w:val="22"/>
    </w:rPr>
  </w:style>
  <w:style w:type="paragraph" w:customStyle="1" w:styleId="a0">
    <w:name w:val="תת סעיף"/>
    <w:basedOn w:val="a1"/>
    <w:rsid w:val="0008021B"/>
    <w:pPr>
      <w:numPr>
        <w:ilvl w:val="1"/>
        <w:numId w:val="4"/>
      </w:numPr>
      <w:tabs>
        <w:tab w:val="clear" w:pos="1107"/>
        <w:tab w:val="num" w:pos="1931"/>
      </w:tabs>
      <w:spacing w:line="360" w:lineRule="auto"/>
      <w:ind w:left="1931" w:hanging="851"/>
      <w:jc w:val="both"/>
    </w:pPr>
    <w:rPr>
      <w:rFonts w:ascii="Arial" w:hAnsi="Arial" w:cs="Arial"/>
      <w:sz w:val="22"/>
      <w:szCs w:val="22"/>
    </w:rPr>
  </w:style>
  <w:style w:type="paragraph" w:customStyle="1" w:styleId="1">
    <w:name w:val="תת סעיף1"/>
    <w:basedOn w:val="a0"/>
    <w:rsid w:val="0008021B"/>
    <w:pPr>
      <w:numPr>
        <w:ilvl w:val="2"/>
      </w:numPr>
    </w:pPr>
  </w:style>
  <w:style w:type="paragraph" w:customStyle="1" w:styleId="Para1">
    <w:name w:val="Para1"/>
    <w:basedOn w:val="a1"/>
    <w:rsid w:val="00F31D54"/>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1"/>
    <w:rsid w:val="00F31D54"/>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1"/>
    <w:rsid w:val="00F31D54"/>
    <w:pPr>
      <w:spacing w:after="120"/>
      <w:ind w:left="849"/>
    </w:pPr>
    <w:rPr>
      <w:lang w:eastAsia="he-IL"/>
    </w:rPr>
  </w:style>
  <w:style w:type="paragraph" w:customStyle="1" w:styleId="Memo">
    <w:name w:val="Memo"/>
    <w:basedOn w:val="a1"/>
    <w:rsid w:val="00F31D54"/>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1"/>
    <w:rsid w:val="00F31D54"/>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1"/>
    <w:rsid w:val="00F31D54"/>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1"/>
    <w:rsid w:val="00F31D54"/>
    <w:pPr>
      <w:overflowPunct w:val="0"/>
      <w:autoSpaceDE w:val="0"/>
      <w:autoSpaceDN w:val="0"/>
      <w:adjustRightInd w:val="0"/>
      <w:ind w:left="658" w:hanging="658"/>
      <w:textAlignment w:val="baseline"/>
    </w:pPr>
    <w:rPr>
      <w:rFonts w:cs="FrankRuehl"/>
      <w:sz w:val="20"/>
      <w:lang w:eastAsia="he-IL"/>
    </w:rPr>
  </w:style>
  <w:style w:type="paragraph" w:styleId="afc">
    <w:name w:val="Body Text Indent"/>
    <w:basedOn w:val="a1"/>
    <w:link w:val="afd"/>
    <w:unhideWhenUsed/>
    <w:rsid w:val="00F31D54"/>
    <w:pPr>
      <w:spacing w:after="120"/>
      <w:ind w:left="283"/>
    </w:pPr>
    <w:rPr>
      <w:lang w:eastAsia="he-IL"/>
    </w:rPr>
  </w:style>
  <w:style w:type="character" w:customStyle="1" w:styleId="afd">
    <w:name w:val="כניסה בגוף טקסט תו"/>
    <w:basedOn w:val="a2"/>
    <w:link w:val="afc"/>
    <w:rsid w:val="00F31D54"/>
    <w:rPr>
      <w:rFonts w:cs="David"/>
      <w:sz w:val="24"/>
      <w:szCs w:val="26"/>
      <w:lang w:eastAsia="he-IL"/>
    </w:rPr>
  </w:style>
  <w:style w:type="character" w:customStyle="1" w:styleId="60">
    <w:name w:val="כותרת 6 תו"/>
    <w:basedOn w:val="a2"/>
    <w:link w:val="6"/>
    <w:rsid w:val="009E63A6"/>
    <w:rPr>
      <w:rFonts w:cs="David"/>
      <w:b/>
      <w:bCs/>
      <w:sz w:val="24"/>
      <w:szCs w:val="26"/>
      <w:lang w:eastAsia="he-IL"/>
    </w:rPr>
  </w:style>
  <w:style w:type="character" w:customStyle="1" w:styleId="90">
    <w:name w:val="כותרת 9 תו"/>
    <w:basedOn w:val="a2"/>
    <w:link w:val="9"/>
    <w:rsid w:val="009E63A6"/>
    <w:rPr>
      <w:rFonts w:cs="David"/>
      <w:b/>
      <w:bCs/>
      <w:i/>
      <w:iCs/>
      <w:sz w:val="22"/>
      <w:szCs w:val="22"/>
      <w:lang w:eastAsia="he-IL"/>
    </w:rPr>
  </w:style>
  <w:style w:type="paragraph" w:customStyle="1" w:styleId="21">
    <w:name w:val="2"/>
    <w:basedOn w:val="a1"/>
    <w:next w:val="afc"/>
    <w:rsid w:val="009E63A6"/>
    <w:pPr>
      <w:ind w:firstLine="720"/>
      <w:jc w:val="both"/>
    </w:pPr>
    <w:rPr>
      <w:lang w:eastAsia="he-IL"/>
    </w:rPr>
  </w:style>
  <w:style w:type="paragraph" w:styleId="32">
    <w:name w:val="Body Text Indent 3"/>
    <w:basedOn w:val="a1"/>
    <w:link w:val="33"/>
    <w:rsid w:val="009E63A6"/>
    <w:pPr>
      <w:spacing w:after="120"/>
      <w:ind w:left="283"/>
    </w:pPr>
    <w:rPr>
      <w:sz w:val="16"/>
      <w:szCs w:val="16"/>
      <w:lang w:eastAsia="he-IL"/>
    </w:rPr>
  </w:style>
  <w:style w:type="character" w:customStyle="1" w:styleId="33">
    <w:name w:val="כניסה בגוף טקסט 3 תו"/>
    <w:basedOn w:val="a2"/>
    <w:link w:val="32"/>
    <w:rsid w:val="009E63A6"/>
    <w:rPr>
      <w:rFonts w:cs="David"/>
      <w:sz w:val="16"/>
      <w:szCs w:val="16"/>
      <w:lang w:eastAsia="he-IL"/>
    </w:rPr>
  </w:style>
  <w:style w:type="paragraph" w:customStyle="1" w:styleId="12">
    <w:name w:val="1"/>
    <w:basedOn w:val="a1"/>
    <w:next w:val="afc"/>
    <w:rsid w:val="009E63A6"/>
    <w:pPr>
      <w:ind w:left="567"/>
      <w:jc w:val="both"/>
    </w:pPr>
    <w:rPr>
      <w:sz w:val="16"/>
      <w:lang w:eastAsia="he-IL"/>
    </w:rPr>
  </w:style>
  <w:style w:type="paragraph" w:customStyle="1" w:styleId="N1">
    <w:name w:val="N1"/>
    <w:basedOn w:val="a1"/>
    <w:next w:val="2"/>
    <w:rsid w:val="009E63A6"/>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P00">
    <w:name w:val="P00"/>
    <w:rsid w:val="009E63A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13">
    <w:name w:val="נושא הערה תו1"/>
    <w:basedOn w:val="af7"/>
    <w:rsid w:val="009E63A6"/>
    <w:rPr>
      <w:b/>
      <w:bCs/>
      <w:lang w:eastAsia="he-IL"/>
    </w:rPr>
  </w:style>
</w:styles>
</file>

<file path=word/webSettings.xml><?xml version="1.0" encoding="utf-8"?>
<w:webSettings xmlns:r="http://schemas.openxmlformats.org/officeDocument/2006/relationships" xmlns:w="http://schemas.openxmlformats.org/wordprocessingml/2006/main">
  <w:divs>
    <w:div w:id="1789347045">
      <w:bodyDiv w:val="1"/>
      <w:marLeft w:val="0"/>
      <w:marRight w:val="0"/>
      <w:marTop w:val="0"/>
      <w:marBottom w:val="0"/>
      <w:divBdr>
        <w:top w:val="none" w:sz="0" w:space="0" w:color="auto"/>
        <w:left w:val="none" w:sz="0" w:space="0" w:color="auto"/>
        <w:bottom w:val="none" w:sz="0" w:space="0" w:color="auto"/>
        <w:right w:val="none" w:sz="0" w:space="0" w:color="auto"/>
      </w:divBdr>
    </w:div>
    <w:div w:id="1934170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חת_2182_2011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17 ביולי 2011</DocumentCreateDateEnglish>
    <DocumentCreateDateHebrew xmlns="8f5b83e0-a1d3-486c-bd07-833a425c74af">ט"ו בתמוז התשע"א</DocumentCreateDateHebrew>
    <SubjectDocument xmlns="8f5b83e0-a1d3-486c-bd07-833a425c74af">מכרז 45/11 לביצוע בדיקות חומרי גלם - מכרות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17/07/2011 06:30;06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2182</CounterString>
    <LastLockUser xmlns="8f5b83e0-a1d3-486c-bd07-833a425c74af" xsi:nil="true"/>
    <LastCheckOutDate xmlns="8f5b83e0-a1d3-486c-bd07-833a425c74af">17/07/2011 06:30;05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HT_2182_2011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5" ma:contentTypeDescription="" ma:contentTypeScope="" ma:versionID="01d6c4e4d5f4a3d51b70f12e85203a0f">
  <xsd:schema xmlns:xsd="http://www.w3.org/2001/XMLSchema" xmlns:p="http://schemas.microsoft.com/office/2006/metadata/properties" xmlns:ns2="8f5b83e0-a1d3-486c-bd07-833a425c74af" targetNamespace="http://schemas.microsoft.com/office/2006/metadata/properties" ma:root="true" ma:fieldsID="7b561563ed1b380bfa7adb49af2548f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82FB41F6-CDAF-4BE7-B4E1-086C4736CC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7975</Words>
  <Characters>39876</Characters>
  <Application>Microsoft Office Word</Application>
  <DocSecurity>0</DocSecurity>
  <Lines>332</Lines>
  <Paragraphs>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47756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2011-07-06T04:47:00Z</cp:lastPrinted>
  <dcterms:created xsi:type="dcterms:W3CDTF">2011-08-11T05:34:00Z</dcterms:created>
  <dcterms:modified xsi:type="dcterms:W3CDTF">2011-08-11T05:34:00Z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